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E83A8C" w:rsidRDefault="00E83A8C" w:rsidP="00E83A8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E83A8C" w:rsidRDefault="00123B35" w:rsidP="00E83A8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Выполнить тестовое задание</w:t>
      </w:r>
      <w:r w:rsidR="00E83A8C">
        <w:rPr>
          <w:rFonts w:ascii="Times New Roman" w:hAnsi="Times New Roman" w:cs="Times New Roman"/>
          <w:sz w:val="28"/>
          <w:szCs w:val="28"/>
        </w:rPr>
        <w:t>;</w:t>
      </w:r>
    </w:p>
    <w:p w:rsidR="00E83A8C" w:rsidRDefault="00E83A8C" w:rsidP="00E83A8C">
      <w:pPr>
        <w:pStyle w:val="a4"/>
        <w:numPr>
          <w:ilvl w:val="0"/>
          <w:numId w:val="1"/>
        </w:numPr>
        <w:spacing w:after="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 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6" w:history="1">
        <w:r>
          <w:rPr>
            <w:rStyle w:val="a3"/>
            <w:sz w:val="28"/>
            <w:szCs w:val="28"/>
            <w:lang w:val="en-US"/>
          </w:rPr>
          <w:t>kytyzov</w:t>
        </w:r>
        <w:r>
          <w:rPr>
            <w:rStyle w:val="a3"/>
            <w:sz w:val="28"/>
            <w:szCs w:val="28"/>
          </w:rPr>
          <w:t>84@</w:t>
        </w:r>
        <w:r>
          <w:rPr>
            <w:rStyle w:val="a3"/>
            <w:sz w:val="28"/>
            <w:szCs w:val="28"/>
            <w:lang w:val="en-US"/>
          </w:rPr>
          <w:t>mail</w:t>
        </w:r>
        <w:r>
          <w:rPr>
            <w:rStyle w:val="a3"/>
            <w:sz w:val="28"/>
            <w:szCs w:val="28"/>
          </w:rPr>
          <w:t>.</w:t>
        </w:r>
        <w:r>
          <w:rPr>
            <w:rStyle w:val="a3"/>
            <w:sz w:val="28"/>
            <w:szCs w:val="28"/>
            <w:lang w:val="en-US"/>
          </w:rPr>
          <w:t>ru</w:t>
        </w:r>
      </w:hyperlink>
      <w:r w:rsidRPr="00E83A8C">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E83A8C" w:rsidRDefault="00E83A8C" w:rsidP="00E83A8C">
      <w:pPr>
        <w:spacing w:after="0"/>
        <w:jc w:val="center"/>
        <w:rPr>
          <w:rFonts w:ascii="Times New Roman" w:hAnsi="Times New Roman" w:cs="Times New Roman"/>
          <w:b/>
          <w:sz w:val="28"/>
          <w:szCs w:val="28"/>
        </w:rPr>
      </w:pPr>
    </w:p>
    <w:p w:rsidR="00E83A8C" w:rsidRDefault="00E83A8C" w:rsidP="00E83A8C">
      <w:pPr>
        <w:spacing w:after="0"/>
        <w:jc w:val="center"/>
        <w:rPr>
          <w:rFonts w:ascii="Times New Roman" w:hAnsi="Times New Roman" w:cs="Times New Roman"/>
          <w:b/>
          <w:sz w:val="28"/>
          <w:szCs w:val="28"/>
        </w:rPr>
      </w:pPr>
    </w:p>
    <w:p w:rsidR="00E83A8C" w:rsidRDefault="00E83A8C" w:rsidP="00E83A8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 86-87– 2 час </w:t>
      </w:r>
    </w:p>
    <w:p w:rsidR="00E83A8C" w:rsidRDefault="00E83A8C" w:rsidP="00E83A8C">
      <w:pPr>
        <w:spacing w:after="0"/>
        <w:jc w:val="center"/>
        <w:rPr>
          <w:rFonts w:ascii="Times New Roman" w:hAnsi="Times New Roman" w:cs="Times New Roman"/>
          <w:b/>
          <w:sz w:val="28"/>
          <w:szCs w:val="28"/>
        </w:rPr>
      </w:pPr>
      <w:r>
        <w:rPr>
          <w:rFonts w:ascii="Times New Roman" w:hAnsi="Times New Roman" w:cs="Times New Roman"/>
          <w:b/>
          <w:sz w:val="28"/>
          <w:szCs w:val="28"/>
        </w:rPr>
        <w:t>группа № 26 «А»</w:t>
      </w:r>
    </w:p>
    <w:p w:rsidR="00E83A8C" w:rsidRDefault="00E83A8C" w:rsidP="00E83A8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E83A8C" w:rsidRDefault="00E83A8C" w:rsidP="00E83A8C">
      <w:pPr>
        <w:spacing w:after="0"/>
        <w:jc w:val="center"/>
        <w:rPr>
          <w:rFonts w:ascii="Times New Roman" w:hAnsi="Times New Roman"/>
          <w:sz w:val="28"/>
          <w:szCs w:val="28"/>
        </w:rPr>
      </w:pPr>
      <w:r>
        <w:rPr>
          <w:rFonts w:ascii="Times New Roman" w:hAnsi="Times New Roman" w:cs="Times New Roman"/>
          <w:b/>
          <w:sz w:val="28"/>
          <w:szCs w:val="28"/>
        </w:rPr>
        <w:t xml:space="preserve">Тема: </w:t>
      </w:r>
      <w:r w:rsidRPr="00E83A8C">
        <w:rPr>
          <w:rFonts w:ascii="Times New Roman" w:hAnsi="Times New Roman" w:cs="Times New Roman"/>
          <w:sz w:val="28"/>
          <w:szCs w:val="28"/>
        </w:rPr>
        <w:t>«</w:t>
      </w:r>
      <w:r w:rsidRPr="00E83A8C">
        <w:rPr>
          <w:rFonts w:ascii="Times New Roman" w:hAnsi="Times New Roman"/>
          <w:sz w:val="28"/>
          <w:szCs w:val="28"/>
        </w:rPr>
        <w:t xml:space="preserve">Технологические приемы выполнения стыковых соединений </w:t>
      </w:r>
    </w:p>
    <w:p w:rsidR="00E83A8C" w:rsidRDefault="00E83A8C" w:rsidP="00E83A8C">
      <w:pPr>
        <w:spacing w:after="0"/>
        <w:jc w:val="center"/>
        <w:rPr>
          <w:rFonts w:ascii="Times New Roman" w:hAnsi="Times New Roman" w:cs="Times New Roman"/>
          <w:sz w:val="28"/>
          <w:szCs w:val="28"/>
        </w:rPr>
      </w:pPr>
      <w:r w:rsidRPr="00E83A8C">
        <w:rPr>
          <w:rFonts w:ascii="Times New Roman" w:hAnsi="Times New Roman"/>
          <w:sz w:val="28"/>
          <w:szCs w:val="28"/>
        </w:rPr>
        <w:t>в потолочном положении</w:t>
      </w:r>
      <w:r w:rsidRPr="00E83A8C">
        <w:rPr>
          <w:rFonts w:ascii="Times New Roman" w:hAnsi="Times New Roman" w:cs="Times New Roman"/>
          <w:sz w:val="28"/>
          <w:szCs w:val="28"/>
        </w:rPr>
        <w:t>»</w:t>
      </w:r>
    </w:p>
    <w:p w:rsidR="00480C44" w:rsidRDefault="00480C44"/>
    <w:p w:rsidR="00E83A8C" w:rsidRDefault="00E83A8C" w:rsidP="00E83A8C">
      <w:pPr>
        <w:jc w:val="center"/>
      </w:pPr>
      <w:r>
        <w:rPr>
          <w:noProof/>
          <w:lang w:eastAsia="ru-RU"/>
        </w:rPr>
        <w:drawing>
          <wp:inline distT="0" distB="0" distL="0" distR="0" wp14:anchorId="6421CF5F" wp14:editId="7C7CECD8">
            <wp:extent cx="4267200" cy="1977136"/>
            <wp:effectExtent l="0" t="0" r="0" b="4445"/>
            <wp:docPr id="1" name="Рисунок 1" descr="https://www.ok-t.ru/studopediaru/baza9/97523860213.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9/97523860213.files/image0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977136"/>
                    </a:xfrm>
                    <a:prstGeom prst="rect">
                      <a:avLst/>
                    </a:prstGeom>
                    <a:noFill/>
                    <a:ln>
                      <a:noFill/>
                    </a:ln>
                  </pic:spPr>
                </pic:pic>
              </a:graphicData>
            </a:graphic>
          </wp:inline>
        </w:drawing>
      </w:r>
    </w:p>
    <w:p w:rsidR="00E83A8C" w:rsidRDefault="00E83A8C" w:rsidP="00E83A8C">
      <w:pPr>
        <w:jc w:val="center"/>
      </w:pP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sz w:val="28"/>
          <w:szCs w:val="28"/>
        </w:rPr>
        <w:t>Во время сварки расплавленный металл удерживается от падения силой поверхностного натяжения. Именно поэтому нужно максимально уменьшать размер сварочной ванны. Для этого нужно периодически отводить электрод в сторону, чтобы металл успел слегка затвердеть.</w:t>
      </w: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sz w:val="28"/>
          <w:szCs w:val="28"/>
        </w:rPr>
        <w:t xml:space="preserve">Кроме того, ширина валиков уменьшается. </w:t>
      </w:r>
      <w:r w:rsidRPr="00E83A8C">
        <w:rPr>
          <w:rFonts w:ascii="Times New Roman" w:hAnsi="Times New Roman" w:cs="Times New Roman"/>
          <w:i/>
          <w:sz w:val="28"/>
          <w:szCs w:val="28"/>
        </w:rPr>
        <w:t>Как правило, она составляет 2-3 ширины электрода</w:t>
      </w:r>
      <w:r w:rsidRPr="00E83A8C">
        <w:rPr>
          <w:rFonts w:ascii="Times New Roman" w:hAnsi="Times New Roman" w:cs="Times New Roman"/>
          <w:sz w:val="28"/>
          <w:szCs w:val="28"/>
        </w:rPr>
        <w:t xml:space="preserve">. </w:t>
      </w:r>
      <w:r w:rsidRPr="00E83A8C">
        <w:rPr>
          <w:rFonts w:ascii="Times New Roman" w:hAnsi="Times New Roman" w:cs="Times New Roman"/>
          <w:i/>
          <w:sz w:val="28"/>
          <w:szCs w:val="28"/>
        </w:rPr>
        <w:t>Обычно на потолочный сварной шов используются электроды диаметром не больше 4 мм</w:t>
      </w:r>
      <w:r w:rsidRPr="00E83A8C">
        <w:rPr>
          <w:rFonts w:ascii="Times New Roman" w:hAnsi="Times New Roman" w:cs="Times New Roman"/>
          <w:sz w:val="28"/>
          <w:szCs w:val="28"/>
        </w:rPr>
        <w:t>. В момент удаления дуги иногда образуются подрезы. Задерживайте электрод на кромках, чтобы избежать этого.</w:t>
      </w: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i/>
          <w:sz w:val="28"/>
          <w:szCs w:val="28"/>
        </w:rPr>
        <w:t>Электрод обязательно должен быть сухой</w:t>
      </w:r>
      <w:r w:rsidRPr="00E83A8C">
        <w:rPr>
          <w:rFonts w:ascii="Times New Roman" w:hAnsi="Times New Roman" w:cs="Times New Roman"/>
          <w:sz w:val="28"/>
          <w:szCs w:val="28"/>
        </w:rPr>
        <w:t xml:space="preserve">, иначе выделяемые газы могут попасть </w:t>
      </w:r>
      <w:proofErr w:type="gramStart"/>
      <w:r w:rsidRPr="00E83A8C">
        <w:rPr>
          <w:rFonts w:ascii="Times New Roman" w:hAnsi="Times New Roman" w:cs="Times New Roman"/>
          <w:sz w:val="28"/>
          <w:szCs w:val="28"/>
        </w:rPr>
        <w:t>в</w:t>
      </w:r>
      <w:proofErr w:type="gramEnd"/>
      <w:r w:rsidRPr="00E83A8C">
        <w:rPr>
          <w:rFonts w:ascii="Times New Roman" w:hAnsi="Times New Roman" w:cs="Times New Roman"/>
          <w:sz w:val="28"/>
          <w:szCs w:val="28"/>
        </w:rPr>
        <w:t xml:space="preserve"> </w:t>
      </w:r>
      <w:proofErr w:type="gramStart"/>
      <w:r w:rsidRPr="00E83A8C">
        <w:rPr>
          <w:rFonts w:ascii="Times New Roman" w:hAnsi="Times New Roman" w:cs="Times New Roman"/>
          <w:sz w:val="28"/>
          <w:szCs w:val="28"/>
        </w:rPr>
        <w:t>сварной</w:t>
      </w:r>
      <w:proofErr w:type="gramEnd"/>
      <w:r w:rsidRPr="00E83A8C">
        <w:rPr>
          <w:rFonts w:ascii="Times New Roman" w:hAnsi="Times New Roman" w:cs="Times New Roman"/>
          <w:sz w:val="28"/>
          <w:szCs w:val="28"/>
        </w:rPr>
        <w:t xml:space="preserve"> шов, снизив его качества. При сварке такой методикой уменьшаются испарения шлаков и газов из расплавленного металла. </w:t>
      </w:r>
      <w:r w:rsidRPr="00E83A8C">
        <w:rPr>
          <w:rFonts w:ascii="Times New Roman" w:hAnsi="Times New Roman" w:cs="Times New Roman"/>
          <w:i/>
          <w:sz w:val="28"/>
          <w:szCs w:val="28"/>
        </w:rPr>
        <w:t>Поэтому потолочные сварочные швы имеют более низкие свойства металла, чем при сварке в других положениях</w:t>
      </w:r>
      <w:r w:rsidRPr="00E83A8C">
        <w:rPr>
          <w:rFonts w:ascii="Times New Roman" w:hAnsi="Times New Roman" w:cs="Times New Roman"/>
          <w:sz w:val="28"/>
          <w:szCs w:val="28"/>
        </w:rPr>
        <w:t>.</w:t>
      </w:r>
    </w:p>
    <w:p w:rsidR="00E83A8C" w:rsidRPr="00E83A8C" w:rsidRDefault="00E83A8C" w:rsidP="00E83A8C">
      <w:pPr>
        <w:spacing w:after="0"/>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i/>
          <w:sz w:val="28"/>
          <w:szCs w:val="28"/>
        </w:rPr>
        <w:t>Сварку на потолке рекомендуется проводить на себя</w:t>
      </w:r>
      <w:r w:rsidRPr="00E83A8C">
        <w:rPr>
          <w:rFonts w:ascii="Times New Roman" w:hAnsi="Times New Roman" w:cs="Times New Roman"/>
          <w:sz w:val="28"/>
          <w:szCs w:val="28"/>
        </w:rPr>
        <w:t xml:space="preserve">, это позволит вам хорошо наблюдать за процессом, подбирать скорость и способ варки. Материалы толщиной выше 8 мм сваривают в несколько проходов. </w:t>
      </w:r>
      <w:r w:rsidRPr="00E83A8C">
        <w:rPr>
          <w:rFonts w:ascii="Times New Roman" w:hAnsi="Times New Roman" w:cs="Times New Roman"/>
          <w:i/>
          <w:sz w:val="28"/>
          <w:szCs w:val="28"/>
        </w:rPr>
        <w:t>Корневой шов обычно выполняется электродом 3 мм, а последующие — 4 мм</w:t>
      </w:r>
      <w:r w:rsidRPr="00E83A8C">
        <w:rPr>
          <w:rFonts w:ascii="Times New Roman" w:hAnsi="Times New Roman" w:cs="Times New Roman"/>
          <w:sz w:val="28"/>
          <w:szCs w:val="28"/>
        </w:rPr>
        <w:t>.</w:t>
      </w:r>
    </w:p>
    <w:p w:rsidR="00E83A8C" w:rsidRDefault="00E83A8C" w:rsidP="00E83A8C">
      <w:pPr>
        <w:spacing w:after="0"/>
        <w:rPr>
          <w:rFonts w:ascii="Times New Roman" w:hAnsi="Times New Roman" w:cs="Times New Roman"/>
          <w:i/>
          <w:sz w:val="28"/>
          <w:szCs w:val="28"/>
        </w:rPr>
      </w:pPr>
      <w:r>
        <w:rPr>
          <w:rFonts w:ascii="Times New Roman" w:hAnsi="Times New Roman" w:cs="Times New Roman"/>
          <w:b/>
          <w:sz w:val="28"/>
          <w:szCs w:val="28"/>
        </w:rPr>
        <w:lastRenderedPageBreak/>
        <w:tab/>
      </w:r>
      <w:r w:rsidRPr="00E83A8C">
        <w:rPr>
          <w:rFonts w:ascii="Times New Roman" w:hAnsi="Times New Roman" w:cs="Times New Roman"/>
          <w:b/>
          <w:sz w:val="28"/>
          <w:szCs w:val="28"/>
        </w:rPr>
        <w:t>Важно знать!</w:t>
      </w:r>
      <w:r w:rsidRPr="00E83A8C">
        <w:rPr>
          <w:rFonts w:ascii="Times New Roman" w:hAnsi="Times New Roman" w:cs="Times New Roman"/>
          <w:sz w:val="28"/>
          <w:szCs w:val="28"/>
        </w:rPr>
        <w:t xml:space="preserve"> </w:t>
      </w:r>
      <w:r w:rsidRPr="00E83A8C">
        <w:rPr>
          <w:rFonts w:ascii="Times New Roman" w:hAnsi="Times New Roman" w:cs="Times New Roman"/>
          <w:i/>
          <w:sz w:val="28"/>
          <w:szCs w:val="28"/>
        </w:rPr>
        <w:t>Перед сваркой соединяемые торцы должны быть обработаны и иметь фаску по ГОСТу 10948-64. После каждого валика следует тщательно удалять слой шлака. Сварочные допуски соединений описаны в ГОСТ 5264-80.</w:t>
      </w:r>
    </w:p>
    <w:p w:rsidR="00E83A8C" w:rsidRDefault="00E83A8C" w:rsidP="00E83A8C">
      <w:pPr>
        <w:spacing w:after="0"/>
        <w:rPr>
          <w:rFonts w:ascii="Times New Roman" w:hAnsi="Times New Roman" w:cs="Times New Roman"/>
          <w:i/>
          <w:sz w:val="28"/>
          <w:szCs w:val="28"/>
        </w:rPr>
      </w:pPr>
    </w:p>
    <w:p w:rsidR="00E83A8C" w:rsidRPr="00E83A8C" w:rsidRDefault="00E83A8C" w:rsidP="00E83A8C">
      <w:pPr>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b/>
          <w:sz w:val="28"/>
          <w:szCs w:val="28"/>
        </w:rPr>
        <w:t>Полумесяцем</w:t>
      </w:r>
      <w:r w:rsidRPr="00E83A8C">
        <w:rPr>
          <w:rFonts w:ascii="Times New Roman" w:hAnsi="Times New Roman" w:cs="Times New Roman"/>
          <w:sz w:val="28"/>
          <w:szCs w:val="28"/>
        </w:rPr>
        <w:t xml:space="preserve"> – электрод должен находиться под углом 90-130° к потолку. Колебательными движениями в форме полумесяца (зигзагами), беспрерывно заходят электродом на затвердевшую часть металла. Такой способ требует нескольких проходов, и является самым простым для новичков.</w:t>
      </w:r>
    </w:p>
    <w:p w:rsidR="00E83A8C" w:rsidRPr="00E83A8C" w:rsidRDefault="00E83A8C" w:rsidP="00E83A8C">
      <w:pPr>
        <w:jc w:val="center"/>
        <w:rPr>
          <w:rFonts w:ascii="Times New Roman" w:hAnsi="Times New Roman" w:cs="Times New Roman"/>
          <w:sz w:val="28"/>
          <w:szCs w:val="28"/>
        </w:rPr>
      </w:pPr>
      <w:r w:rsidRPr="00E83A8C">
        <w:rPr>
          <w:rFonts w:ascii="Times New Roman" w:hAnsi="Times New Roman" w:cs="Times New Roman"/>
          <w:sz w:val="28"/>
          <w:szCs w:val="28"/>
        </w:rPr>
        <w:drawing>
          <wp:inline distT="0" distB="0" distL="0" distR="0" wp14:anchorId="3FE9B5E9" wp14:editId="03F4723B">
            <wp:extent cx="2562225" cy="1352550"/>
            <wp:effectExtent l="0" t="0" r="9525" b="0"/>
            <wp:docPr id="2" name="Рисунок 2" descr="https://www.ok-t.ru/studopediaru/baza9/97523860213.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9/97523860213.files/image0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1352550"/>
                    </a:xfrm>
                    <a:prstGeom prst="rect">
                      <a:avLst/>
                    </a:prstGeom>
                    <a:noFill/>
                    <a:ln>
                      <a:noFill/>
                    </a:ln>
                  </pic:spPr>
                </pic:pic>
              </a:graphicData>
            </a:graphic>
          </wp:inline>
        </w:drawing>
      </w:r>
      <w:r w:rsidR="000118AA">
        <w:rPr>
          <w:rFonts w:ascii="Times New Roman" w:hAnsi="Times New Roman" w:cs="Times New Roman"/>
          <w:sz w:val="28"/>
          <w:szCs w:val="28"/>
        </w:rPr>
        <w:t xml:space="preserve"> рис.1</w:t>
      </w:r>
    </w:p>
    <w:p w:rsidR="00E83A8C" w:rsidRPr="00E83A8C" w:rsidRDefault="00E83A8C" w:rsidP="00E83A8C">
      <w:pPr>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b/>
          <w:sz w:val="28"/>
          <w:szCs w:val="28"/>
        </w:rPr>
        <w:t>Лесенкой</w:t>
      </w:r>
      <w:r w:rsidRPr="00E83A8C">
        <w:rPr>
          <w:rFonts w:ascii="Times New Roman" w:hAnsi="Times New Roman" w:cs="Times New Roman"/>
          <w:sz w:val="28"/>
          <w:szCs w:val="28"/>
        </w:rPr>
        <w:t xml:space="preserve"> – электрод находится под углом 90-130° к потолку. Его подводят к потолку и зажигают дугу. Когда образуется расплавленный металл, электрод немного отводят (5-10 миллиметров) и возвращают назад, перекрывая засохший металл на 30-50% от её длины.</w:t>
      </w:r>
    </w:p>
    <w:p w:rsidR="00E83A8C" w:rsidRPr="00E83A8C" w:rsidRDefault="00E83A8C" w:rsidP="00E83A8C">
      <w:pPr>
        <w:jc w:val="center"/>
        <w:rPr>
          <w:rFonts w:ascii="Times New Roman" w:hAnsi="Times New Roman" w:cs="Times New Roman"/>
          <w:sz w:val="28"/>
          <w:szCs w:val="28"/>
        </w:rPr>
      </w:pPr>
      <w:r w:rsidRPr="00E83A8C">
        <w:rPr>
          <w:rFonts w:ascii="Times New Roman" w:hAnsi="Times New Roman" w:cs="Times New Roman"/>
          <w:sz w:val="28"/>
          <w:szCs w:val="28"/>
        </w:rPr>
        <w:drawing>
          <wp:inline distT="0" distB="0" distL="0" distR="0" wp14:anchorId="53CEF8F4" wp14:editId="46319955">
            <wp:extent cx="2486025" cy="1362075"/>
            <wp:effectExtent l="0" t="0" r="9525" b="9525"/>
            <wp:docPr id="3" name="Рисунок 3" descr="https://www.ok-t.ru/studopediaru/baza9/97523860213.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9/97523860213.files/image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r w:rsidR="000118AA">
        <w:rPr>
          <w:rFonts w:ascii="Times New Roman" w:hAnsi="Times New Roman" w:cs="Times New Roman"/>
          <w:sz w:val="28"/>
          <w:szCs w:val="28"/>
        </w:rPr>
        <w:t xml:space="preserve"> рис.2</w:t>
      </w:r>
    </w:p>
    <w:p w:rsidR="00E83A8C" w:rsidRPr="00E83A8C" w:rsidRDefault="00E83A8C" w:rsidP="00E83A8C">
      <w:pPr>
        <w:rPr>
          <w:rFonts w:ascii="Times New Roman" w:hAnsi="Times New Roman" w:cs="Times New Roman"/>
          <w:sz w:val="28"/>
          <w:szCs w:val="28"/>
        </w:rPr>
      </w:pPr>
      <w:r>
        <w:rPr>
          <w:rFonts w:ascii="Times New Roman" w:hAnsi="Times New Roman" w:cs="Times New Roman"/>
          <w:sz w:val="28"/>
          <w:szCs w:val="28"/>
        </w:rPr>
        <w:tab/>
      </w:r>
      <w:r w:rsidRPr="00E83A8C">
        <w:rPr>
          <w:rFonts w:ascii="Times New Roman" w:hAnsi="Times New Roman" w:cs="Times New Roman"/>
          <w:b/>
          <w:sz w:val="28"/>
          <w:szCs w:val="28"/>
        </w:rPr>
        <w:t>Обратно-поступательно</w:t>
      </w:r>
      <w:r w:rsidRPr="00E83A8C">
        <w:rPr>
          <w:rFonts w:ascii="Times New Roman" w:hAnsi="Times New Roman" w:cs="Times New Roman"/>
          <w:sz w:val="28"/>
          <w:szCs w:val="28"/>
        </w:rPr>
        <w:t xml:space="preserve"> – конец электрода постоянно возвращается назад, на затверделую часть металла, таким образом, постоянно удлиняя шов. Это самый трудный и трудоёмкий способ, но в тоже время он самый прочный.</w:t>
      </w:r>
    </w:p>
    <w:p w:rsidR="00E83A8C" w:rsidRPr="00E83A8C" w:rsidRDefault="00E83A8C" w:rsidP="00E83A8C">
      <w:pPr>
        <w:jc w:val="center"/>
        <w:rPr>
          <w:rFonts w:ascii="Times New Roman" w:hAnsi="Times New Roman" w:cs="Times New Roman"/>
          <w:sz w:val="28"/>
          <w:szCs w:val="28"/>
        </w:rPr>
      </w:pPr>
      <w:r w:rsidRPr="00E83A8C">
        <w:rPr>
          <w:rFonts w:ascii="Times New Roman" w:hAnsi="Times New Roman" w:cs="Times New Roman"/>
          <w:sz w:val="28"/>
          <w:szCs w:val="28"/>
        </w:rPr>
        <w:drawing>
          <wp:inline distT="0" distB="0" distL="0" distR="0" wp14:anchorId="77D432E8" wp14:editId="22B1F71A">
            <wp:extent cx="2124075" cy="1162050"/>
            <wp:effectExtent l="0" t="0" r="9525" b="0"/>
            <wp:docPr id="4" name="Рисунок 4" descr="https://www.ok-t.ru/studopediaru/baza9/97523860213.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9/97523860213.files/image0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162050"/>
                    </a:xfrm>
                    <a:prstGeom prst="rect">
                      <a:avLst/>
                    </a:prstGeom>
                    <a:noFill/>
                    <a:ln>
                      <a:noFill/>
                    </a:ln>
                  </pic:spPr>
                </pic:pic>
              </a:graphicData>
            </a:graphic>
          </wp:inline>
        </w:drawing>
      </w:r>
      <w:r w:rsidR="000118AA">
        <w:rPr>
          <w:rFonts w:ascii="Times New Roman" w:hAnsi="Times New Roman" w:cs="Times New Roman"/>
          <w:sz w:val="28"/>
          <w:szCs w:val="28"/>
        </w:rPr>
        <w:t xml:space="preserve"> рис.3</w:t>
      </w:r>
    </w:p>
    <w:p w:rsidR="00E83A8C" w:rsidRPr="000118AA" w:rsidRDefault="000118AA" w:rsidP="00E83A8C">
      <w:pPr>
        <w:rPr>
          <w:rFonts w:ascii="Times New Roman" w:hAnsi="Times New Roman" w:cs="Times New Roman"/>
          <w:i/>
          <w:sz w:val="28"/>
          <w:szCs w:val="28"/>
        </w:rPr>
      </w:pPr>
      <w:r>
        <w:rPr>
          <w:rFonts w:ascii="Times New Roman" w:hAnsi="Times New Roman" w:cs="Times New Roman"/>
          <w:sz w:val="28"/>
          <w:szCs w:val="28"/>
        </w:rPr>
        <w:tab/>
      </w:r>
      <w:r w:rsidR="00E83A8C" w:rsidRPr="000118AA">
        <w:rPr>
          <w:rFonts w:ascii="Times New Roman" w:hAnsi="Times New Roman" w:cs="Times New Roman"/>
          <w:i/>
          <w:sz w:val="28"/>
          <w:szCs w:val="28"/>
        </w:rPr>
        <w:t>Обратно-поступательный способ</w:t>
      </w:r>
      <w:r w:rsidRPr="000118AA">
        <w:rPr>
          <w:rFonts w:ascii="Times New Roman" w:hAnsi="Times New Roman" w:cs="Times New Roman"/>
          <w:i/>
          <w:sz w:val="28"/>
          <w:szCs w:val="28"/>
        </w:rPr>
        <w:t xml:space="preserve">. </w:t>
      </w:r>
      <w:r w:rsidR="00E83A8C" w:rsidRPr="000118AA">
        <w:rPr>
          <w:rFonts w:ascii="Times New Roman" w:hAnsi="Times New Roman" w:cs="Times New Roman"/>
          <w:i/>
          <w:sz w:val="28"/>
          <w:szCs w:val="28"/>
        </w:rPr>
        <w:t>Сварка в потолочном положении</w:t>
      </w:r>
      <w:r w:rsidRPr="000118AA">
        <w:rPr>
          <w:rFonts w:ascii="Times New Roman" w:hAnsi="Times New Roman" w:cs="Times New Roman"/>
          <w:i/>
          <w:sz w:val="28"/>
          <w:szCs w:val="28"/>
        </w:rPr>
        <w:t xml:space="preserve"> - с</w:t>
      </w:r>
      <w:r w:rsidR="00E83A8C" w:rsidRPr="000118AA">
        <w:rPr>
          <w:rFonts w:ascii="Times New Roman" w:hAnsi="Times New Roman" w:cs="Times New Roman"/>
          <w:i/>
          <w:sz w:val="28"/>
          <w:szCs w:val="28"/>
        </w:rPr>
        <w:t>варка происходит в несколько этапов, первый из них – проварка корня шва.</w:t>
      </w:r>
    </w:p>
    <w:p w:rsidR="00E83A8C" w:rsidRPr="000118AA" w:rsidRDefault="000118AA" w:rsidP="00E83A8C">
      <w:pPr>
        <w:rPr>
          <w:rFonts w:ascii="Times New Roman" w:hAnsi="Times New Roman" w:cs="Times New Roman"/>
          <w:i/>
          <w:sz w:val="28"/>
          <w:szCs w:val="28"/>
        </w:rPr>
      </w:pPr>
      <w:r>
        <w:rPr>
          <w:rFonts w:ascii="Times New Roman" w:hAnsi="Times New Roman" w:cs="Times New Roman"/>
          <w:i/>
          <w:sz w:val="28"/>
          <w:szCs w:val="28"/>
        </w:rPr>
        <w:tab/>
      </w:r>
      <w:r w:rsidRPr="000118AA">
        <w:rPr>
          <w:rFonts w:ascii="Times New Roman" w:hAnsi="Times New Roman" w:cs="Times New Roman"/>
          <w:i/>
          <w:sz w:val="28"/>
          <w:szCs w:val="28"/>
        </w:rPr>
        <w:t>Для сварки кор</w:t>
      </w:r>
      <w:r w:rsidR="00E83A8C" w:rsidRPr="000118AA">
        <w:rPr>
          <w:rFonts w:ascii="Times New Roman" w:hAnsi="Times New Roman" w:cs="Times New Roman"/>
          <w:i/>
          <w:sz w:val="28"/>
          <w:szCs w:val="28"/>
        </w:rPr>
        <w:t>н</w:t>
      </w:r>
      <w:r w:rsidRPr="000118AA">
        <w:rPr>
          <w:rFonts w:ascii="Times New Roman" w:hAnsi="Times New Roman" w:cs="Times New Roman"/>
          <w:i/>
          <w:sz w:val="28"/>
          <w:szCs w:val="28"/>
        </w:rPr>
        <w:t>я</w:t>
      </w:r>
      <w:r w:rsidR="00E83A8C" w:rsidRPr="000118AA">
        <w:rPr>
          <w:rFonts w:ascii="Times New Roman" w:hAnsi="Times New Roman" w:cs="Times New Roman"/>
          <w:i/>
          <w:sz w:val="28"/>
          <w:szCs w:val="28"/>
        </w:rPr>
        <w:t xml:space="preserve"> шва</w:t>
      </w:r>
      <w:r w:rsidRPr="000118AA">
        <w:rPr>
          <w:rFonts w:ascii="Times New Roman" w:hAnsi="Times New Roman" w:cs="Times New Roman"/>
          <w:i/>
          <w:sz w:val="28"/>
          <w:szCs w:val="28"/>
        </w:rPr>
        <w:t xml:space="preserve"> - и</w:t>
      </w:r>
      <w:r w:rsidR="00E83A8C" w:rsidRPr="000118AA">
        <w:rPr>
          <w:rFonts w:ascii="Times New Roman" w:hAnsi="Times New Roman" w:cs="Times New Roman"/>
          <w:i/>
          <w:sz w:val="28"/>
          <w:szCs w:val="28"/>
        </w:rPr>
        <w:t>спользуйте электрод диаметром 3 мм и силу тока минимального или среднего диапазона.</w:t>
      </w: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proofErr w:type="gramStart"/>
      <w:r w:rsidRPr="000118AA">
        <w:rPr>
          <w:rFonts w:ascii="Times New Roman" w:hAnsi="Times New Roman" w:cs="Times New Roman"/>
          <w:sz w:val="28"/>
          <w:szCs w:val="28"/>
        </w:rPr>
        <w:t>При сварке потолочных швов сварочный ток выше, чем при вертикальной сварке, и ниже (или равный), чем при горизонтальной.</w:t>
      </w:r>
      <w:proofErr w:type="gramEnd"/>
      <w:r w:rsidRPr="000118AA">
        <w:rPr>
          <w:rFonts w:ascii="Times New Roman" w:hAnsi="Times New Roman" w:cs="Times New Roman"/>
          <w:sz w:val="28"/>
          <w:szCs w:val="28"/>
        </w:rPr>
        <w:t xml:space="preserve"> В основном применяется электрод диаметром 3; 4 мм. Угол наклона электрода по направлению сварки (рис.</w:t>
      </w:r>
      <w:r>
        <w:rPr>
          <w:rFonts w:ascii="Times New Roman" w:hAnsi="Times New Roman" w:cs="Times New Roman"/>
          <w:sz w:val="28"/>
          <w:szCs w:val="28"/>
        </w:rPr>
        <w:t xml:space="preserve"> 4</w:t>
      </w:r>
      <w:r w:rsidRPr="000118AA">
        <w:rPr>
          <w:rFonts w:ascii="Times New Roman" w:hAnsi="Times New Roman" w:cs="Times New Roman"/>
          <w:sz w:val="28"/>
          <w:szCs w:val="28"/>
        </w:rPr>
        <w:t xml:space="preserve">) 80°-90°. Шлак, стекая вниз, </w:t>
      </w:r>
      <w:proofErr w:type="gramStart"/>
      <w:r w:rsidRPr="000118AA">
        <w:rPr>
          <w:rFonts w:ascii="Times New Roman" w:hAnsi="Times New Roman" w:cs="Times New Roman"/>
          <w:sz w:val="28"/>
          <w:szCs w:val="28"/>
        </w:rPr>
        <w:t>под</w:t>
      </w:r>
      <w:proofErr w:type="gramEnd"/>
      <w:r w:rsidRPr="000118AA">
        <w:rPr>
          <w:rFonts w:ascii="Times New Roman" w:hAnsi="Times New Roman" w:cs="Times New Roman"/>
          <w:sz w:val="28"/>
          <w:szCs w:val="28"/>
        </w:rPr>
        <w:t xml:space="preserve"> </w:t>
      </w:r>
      <w:proofErr w:type="gramStart"/>
      <w:r w:rsidRPr="000118AA">
        <w:rPr>
          <w:rFonts w:ascii="Times New Roman" w:hAnsi="Times New Roman" w:cs="Times New Roman"/>
          <w:sz w:val="28"/>
          <w:szCs w:val="28"/>
        </w:rPr>
        <w:t>сварочный</w:t>
      </w:r>
      <w:proofErr w:type="gramEnd"/>
      <w:r w:rsidRPr="000118AA">
        <w:rPr>
          <w:rFonts w:ascii="Times New Roman" w:hAnsi="Times New Roman" w:cs="Times New Roman"/>
          <w:sz w:val="28"/>
          <w:szCs w:val="28"/>
        </w:rPr>
        <w:t xml:space="preserve"> шов, не мешает вести сварку под прямым </w:t>
      </w:r>
      <w:r w:rsidRPr="000118AA">
        <w:rPr>
          <w:rFonts w:ascii="Times New Roman" w:hAnsi="Times New Roman" w:cs="Times New Roman"/>
          <w:sz w:val="28"/>
          <w:szCs w:val="28"/>
        </w:rPr>
        <w:lastRenderedPageBreak/>
        <w:t>углом или «углом вперед», что позволяет в потолочном положении выполнять «нормальные» и «вогнутые» валики в разделке. Сварка ведется только короткой дугой.</w:t>
      </w:r>
    </w:p>
    <w:p w:rsidR="000118AA" w:rsidRPr="000118AA" w:rsidRDefault="000118AA" w:rsidP="000118AA">
      <w:pPr>
        <w:jc w:val="center"/>
        <w:rPr>
          <w:rFonts w:ascii="Times New Roman" w:hAnsi="Times New Roman" w:cs="Times New Roman"/>
          <w:sz w:val="28"/>
          <w:szCs w:val="28"/>
        </w:rPr>
      </w:pPr>
      <w:r w:rsidRPr="000118AA">
        <w:rPr>
          <w:rFonts w:ascii="Times New Roman" w:hAnsi="Times New Roman" w:cs="Times New Roman"/>
          <w:sz w:val="28"/>
          <w:szCs w:val="28"/>
        </w:rPr>
        <w:drawing>
          <wp:inline distT="0" distB="0" distL="0" distR="0" wp14:anchorId="73043470" wp14:editId="035CA70D">
            <wp:extent cx="1780861" cy="1440000"/>
            <wp:effectExtent l="0" t="0" r="0" b="8255"/>
            <wp:docPr id="5" name="Рисунок 5" descr="https://www.autowelding.ru/img6/vertshov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towelding.ru/img6/vertshov5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86" b="13838"/>
                    <a:stretch/>
                  </pic:blipFill>
                  <pic:spPr bwMode="auto">
                    <a:xfrm>
                      <a:off x="0" y="0"/>
                      <a:ext cx="1790700" cy="14479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рис. 4</w:t>
      </w:r>
    </w:p>
    <w:p w:rsid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Сварку стыковых соединений рекомендуется производить на себя, что позволяет хорошо наблюдать за длиной дуги, наклоном электрода по отношению к обеим кромкам изделия и формированием валика. Наблюдая за полнотой и формой валика, легче выбрать скорость сварки, способ манипулирования электродом и время задержки на краях сварочной ванны. При манипулировании электродом рекомендуется применять два способа: «лестницей» и «дугой вперед». Ширина валика и его полнота должны составлять 1-3 диаметра электрода с покрытием, что позволяет легко управлять жидким металлом. При чрезмерной ширине, полноте валика и чрезмерном сварочном токе, жидкий металл шва становится трудно управляемым, что приводит к подтекам, «горбатости» валика, грубым перепадам между чешуйками и подрезам по краям шва.</w:t>
      </w: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Наплавка валиков в потолочном положении</w:t>
      </w: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При сварке в этом положении важен подбор сварочного тока. Если позволяет толщина изделия - производительней применять электрод диаметром 4 мм. Наплавку рекомендуется производить узкими, 1,5-2 диаметра электрода с покрытием, одиночными валиками, что позволяет применять средний диапазон сварочного тока. Первый валик рекомендуется положить шириной в 2-3 диаметра электрода с покрытием по границе наплавки м</w:t>
      </w:r>
      <w:r>
        <w:rPr>
          <w:rFonts w:ascii="Times New Roman" w:hAnsi="Times New Roman" w:cs="Times New Roman"/>
          <w:sz w:val="28"/>
          <w:szCs w:val="28"/>
        </w:rPr>
        <w:t>етодом «сварка на себя» (рис. 5</w:t>
      </w:r>
      <w:r w:rsidRPr="000118AA">
        <w:rPr>
          <w:rFonts w:ascii="Times New Roman" w:hAnsi="Times New Roman" w:cs="Times New Roman"/>
          <w:sz w:val="28"/>
          <w:szCs w:val="28"/>
        </w:rPr>
        <w:t>). Последующие валики, со 2 по 5 и т.д., рекомендуется прокладывать слева направо или справа налево, в этом случае сварщику необходимо поменять свое положение по отношению к валикам. Наклон электрода при этом необходимо выдерживать под углом 70°-80° к изделию. В остальном техника наплавки та же, что и в нижнем положении.</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sz w:val="28"/>
          <w:szCs w:val="28"/>
        </w:rPr>
        <w:drawing>
          <wp:inline distT="0" distB="0" distL="0" distR="0" wp14:anchorId="61779FE2" wp14:editId="453D8402">
            <wp:extent cx="1750643" cy="1188000"/>
            <wp:effectExtent l="0" t="0" r="2540" b="0"/>
            <wp:docPr id="6" name="Рисунок 6" descr="https://www.autowelding.ru/img6/vertshov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6/vertshov6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423" b="16664"/>
                    <a:stretch/>
                  </pic:blipFill>
                  <pic:spPr bwMode="auto">
                    <a:xfrm>
                      <a:off x="0" y="0"/>
                      <a:ext cx="1771650" cy="120225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 5</w:t>
      </w:r>
    </w:p>
    <w:p w:rsid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Корень шва</w:t>
      </w:r>
    </w:p>
    <w:p w:rsid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 xml:space="preserve">Корневой валик в зависимости от величины зазора и притупления кромок следует варить без манипулирования или с поперечными колебательными движениями </w:t>
      </w:r>
      <w:r w:rsidRPr="000118AA">
        <w:rPr>
          <w:rFonts w:ascii="Times New Roman" w:hAnsi="Times New Roman" w:cs="Times New Roman"/>
          <w:sz w:val="28"/>
          <w:szCs w:val="28"/>
        </w:rPr>
        <w:lastRenderedPageBreak/>
        <w:t xml:space="preserve">по методу «лестница» электродом диаметром 3 мм на сварочном токе в диапазоне минимального или среднего значения. </w:t>
      </w: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В зависимости от требований чертежа и технических условий сварку первого корневого валика можно выполнить по двум рекомендациям:</w:t>
      </w:r>
    </w:p>
    <w:p w:rsidR="000118AA" w:rsidRPr="000118AA" w:rsidRDefault="000118AA" w:rsidP="000118AA">
      <w:pPr>
        <w:rPr>
          <w:rFonts w:ascii="Times New Roman" w:hAnsi="Times New Roman" w:cs="Times New Roman"/>
          <w:i/>
          <w:sz w:val="28"/>
          <w:szCs w:val="28"/>
        </w:rPr>
      </w:pPr>
      <w:r>
        <w:rPr>
          <w:rFonts w:ascii="Times New Roman" w:hAnsi="Times New Roman" w:cs="Times New Roman"/>
          <w:b/>
          <w:i/>
          <w:sz w:val="28"/>
          <w:szCs w:val="28"/>
        </w:rPr>
        <w:tab/>
      </w:r>
      <w:r w:rsidRPr="000118AA">
        <w:rPr>
          <w:rFonts w:ascii="Times New Roman" w:hAnsi="Times New Roman" w:cs="Times New Roman"/>
          <w:b/>
          <w:i/>
          <w:sz w:val="28"/>
          <w:szCs w:val="28"/>
        </w:rPr>
        <w:t>1)</w:t>
      </w:r>
      <w:r w:rsidRPr="000118AA">
        <w:rPr>
          <w:rFonts w:ascii="Times New Roman" w:hAnsi="Times New Roman" w:cs="Times New Roman"/>
          <w:sz w:val="28"/>
          <w:szCs w:val="28"/>
        </w:rPr>
        <w:t xml:space="preserve"> </w:t>
      </w:r>
      <w:r w:rsidRPr="000118AA">
        <w:rPr>
          <w:rFonts w:ascii="Times New Roman" w:hAnsi="Times New Roman" w:cs="Times New Roman"/>
          <w:i/>
          <w:sz w:val="28"/>
          <w:szCs w:val="28"/>
        </w:rPr>
        <w:t xml:space="preserve">Если предусмотрена выборка и </w:t>
      </w:r>
      <w:proofErr w:type="spellStart"/>
      <w:r w:rsidRPr="000118AA">
        <w:rPr>
          <w:rFonts w:ascii="Times New Roman" w:hAnsi="Times New Roman" w:cs="Times New Roman"/>
          <w:i/>
          <w:sz w:val="28"/>
          <w:szCs w:val="28"/>
        </w:rPr>
        <w:t>подварка</w:t>
      </w:r>
      <w:proofErr w:type="spellEnd"/>
      <w:r w:rsidRPr="000118AA">
        <w:rPr>
          <w:rFonts w:ascii="Times New Roman" w:hAnsi="Times New Roman" w:cs="Times New Roman"/>
          <w:i/>
          <w:sz w:val="28"/>
          <w:szCs w:val="28"/>
        </w:rPr>
        <w:t xml:space="preserve"> обратной стороны корня шва, необходимо при проплаве в зазор все внимание обратить на формирование валика со стороны сварки. Валик должен быть без </w:t>
      </w:r>
      <w:proofErr w:type="spellStart"/>
      <w:r w:rsidRPr="000118AA">
        <w:rPr>
          <w:rFonts w:ascii="Times New Roman" w:hAnsi="Times New Roman" w:cs="Times New Roman"/>
          <w:i/>
          <w:sz w:val="28"/>
          <w:szCs w:val="28"/>
        </w:rPr>
        <w:t>нависаний</w:t>
      </w:r>
      <w:proofErr w:type="spellEnd"/>
      <w:r w:rsidRPr="000118AA">
        <w:rPr>
          <w:rFonts w:ascii="Times New Roman" w:hAnsi="Times New Roman" w:cs="Times New Roman"/>
          <w:i/>
          <w:sz w:val="28"/>
          <w:szCs w:val="28"/>
        </w:rPr>
        <w:t xml:space="preserve"> и подрезов. Лучше всего такой валик выполнить манипулированием электродом от кромки к кро</w:t>
      </w:r>
      <w:r>
        <w:rPr>
          <w:rFonts w:ascii="Times New Roman" w:hAnsi="Times New Roman" w:cs="Times New Roman"/>
          <w:i/>
          <w:sz w:val="28"/>
          <w:szCs w:val="28"/>
        </w:rPr>
        <w:t>мке и задержками на них (рис. 6</w:t>
      </w:r>
      <w:r w:rsidRPr="000118AA">
        <w:rPr>
          <w:rFonts w:ascii="Times New Roman" w:hAnsi="Times New Roman" w:cs="Times New Roman"/>
          <w:i/>
          <w:sz w:val="28"/>
          <w:szCs w:val="28"/>
        </w:rPr>
        <w:t>). Такой валик не потребует дополнительной выборки, и после зачистки от шлака и брызг сразу можно приступать к сварке второго валика.</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sz w:val="28"/>
          <w:szCs w:val="28"/>
        </w:rPr>
        <w:drawing>
          <wp:inline distT="0" distB="0" distL="0" distR="0" wp14:anchorId="199F85E5" wp14:editId="17E072F8">
            <wp:extent cx="1660051" cy="1368000"/>
            <wp:effectExtent l="0" t="0" r="0" b="3810"/>
            <wp:docPr id="9" name="Рисунок 9" descr="https://www.autowelding.ru/img6/vertshov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towelding.ru/img6/vertshov6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3" b="18519"/>
                    <a:stretch/>
                  </pic:blipFill>
                  <pic:spPr bwMode="auto">
                    <a:xfrm>
                      <a:off x="0" y="0"/>
                      <a:ext cx="1676400" cy="13814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рис.6</w:t>
      </w:r>
    </w:p>
    <w:p w:rsidR="000118AA" w:rsidRP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i/>
          <w:sz w:val="28"/>
          <w:szCs w:val="28"/>
        </w:rPr>
      </w:pPr>
      <w:r>
        <w:rPr>
          <w:rFonts w:ascii="Times New Roman" w:hAnsi="Times New Roman" w:cs="Times New Roman"/>
          <w:b/>
          <w:i/>
          <w:sz w:val="28"/>
          <w:szCs w:val="28"/>
        </w:rPr>
        <w:tab/>
      </w:r>
      <w:r w:rsidRPr="000118AA">
        <w:rPr>
          <w:rFonts w:ascii="Times New Roman" w:hAnsi="Times New Roman" w:cs="Times New Roman"/>
          <w:b/>
          <w:i/>
          <w:sz w:val="28"/>
          <w:szCs w:val="28"/>
        </w:rPr>
        <w:t>2)</w:t>
      </w:r>
      <w:r w:rsidRPr="000118AA">
        <w:rPr>
          <w:rFonts w:ascii="Times New Roman" w:hAnsi="Times New Roman" w:cs="Times New Roman"/>
          <w:sz w:val="28"/>
          <w:szCs w:val="28"/>
        </w:rPr>
        <w:t xml:space="preserve"> </w:t>
      </w:r>
      <w:r w:rsidRPr="000118AA">
        <w:rPr>
          <w:rFonts w:ascii="Times New Roman" w:hAnsi="Times New Roman" w:cs="Times New Roman"/>
          <w:i/>
          <w:sz w:val="28"/>
          <w:szCs w:val="28"/>
        </w:rPr>
        <w:t xml:space="preserve">Если необходимо в стыковом соединении сформировать обратный валик (без выборки и </w:t>
      </w:r>
      <w:proofErr w:type="spellStart"/>
      <w:r w:rsidRPr="000118AA">
        <w:rPr>
          <w:rFonts w:ascii="Times New Roman" w:hAnsi="Times New Roman" w:cs="Times New Roman"/>
          <w:i/>
          <w:sz w:val="28"/>
          <w:szCs w:val="28"/>
        </w:rPr>
        <w:t>подварки</w:t>
      </w:r>
      <w:proofErr w:type="spellEnd"/>
      <w:r w:rsidRPr="000118AA">
        <w:rPr>
          <w:rFonts w:ascii="Times New Roman" w:hAnsi="Times New Roman" w:cs="Times New Roman"/>
          <w:i/>
          <w:sz w:val="28"/>
          <w:szCs w:val="28"/>
        </w:rPr>
        <w:t xml:space="preserve"> обратной стороны корня шва), необходимо постоянное поступательное движение электрода вверх в зазор (на предельно короткой дуге), добиваясь при этом, чтобы сварочная дуга горела с обратной стороны (рис. 7). Электродный металл растекается в виде «фонтанчика</w:t>
      </w:r>
      <w:proofErr w:type="gramStart"/>
      <w:r w:rsidRPr="000118AA">
        <w:rPr>
          <w:rFonts w:ascii="Times New Roman" w:hAnsi="Times New Roman" w:cs="Times New Roman"/>
          <w:i/>
          <w:sz w:val="28"/>
          <w:szCs w:val="28"/>
        </w:rPr>
        <w:t>»(</w:t>
      </w:r>
      <w:proofErr w:type="gramEnd"/>
      <w:r w:rsidRPr="000118AA">
        <w:rPr>
          <w:rFonts w:ascii="Times New Roman" w:hAnsi="Times New Roman" w:cs="Times New Roman"/>
          <w:i/>
          <w:sz w:val="28"/>
          <w:szCs w:val="28"/>
        </w:rPr>
        <w:t>зонтика). Это самый лучший вариант для формирования обратного валика. Все внимание на формирование обратного валика и при возможности скорость сварки выдерживать в зависимости от формирования валика снизу (во избежание чрезмерной выпуклости). Если корневой валик со стороны сварки получился «горбатым», обязательна механическая выборка до чистого металла по рисункам в предыдущих главах.</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sz w:val="28"/>
          <w:szCs w:val="28"/>
        </w:rPr>
        <w:drawing>
          <wp:inline distT="0" distB="0" distL="0" distR="0" wp14:anchorId="18A7403B" wp14:editId="6357CA62">
            <wp:extent cx="1676204" cy="1800000"/>
            <wp:effectExtent l="0" t="0" r="635" b="0"/>
            <wp:docPr id="8" name="Рисунок 8" descr="https://www.autowelding.ru/img6/vertshov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utowelding.ru/img6/vertshov6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12501"/>
                    <a:stretch/>
                  </pic:blipFill>
                  <pic:spPr bwMode="auto">
                    <a:xfrm>
                      <a:off x="0" y="0"/>
                      <a:ext cx="1676400" cy="18002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рис.7</w:t>
      </w:r>
    </w:p>
    <w:p w:rsidR="000118AA" w:rsidRP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b/>
          <w:i/>
          <w:sz w:val="28"/>
          <w:szCs w:val="28"/>
        </w:rPr>
      </w:pPr>
      <w:r w:rsidRPr="000118AA">
        <w:rPr>
          <w:rFonts w:ascii="Times New Roman" w:hAnsi="Times New Roman" w:cs="Times New Roman"/>
          <w:b/>
          <w:i/>
          <w:sz w:val="28"/>
          <w:szCs w:val="28"/>
        </w:rPr>
        <w:t>Заполнение разделки</w:t>
      </w: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r w:rsidRPr="000118AA">
        <w:rPr>
          <w:rFonts w:ascii="Times New Roman" w:hAnsi="Times New Roman" w:cs="Times New Roman"/>
          <w:sz w:val="28"/>
          <w:szCs w:val="28"/>
        </w:rPr>
        <w:t>Сварка второго и третьего валиков ведется в зависимости от ширины корневого валика элек</w:t>
      </w:r>
      <w:r>
        <w:rPr>
          <w:rFonts w:ascii="Times New Roman" w:hAnsi="Times New Roman" w:cs="Times New Roman"/>
          <w:sz w:val="28"/>
          <w:szCs w:val="28"/>
        </w:rPr>
        <w:t xml:space="preserve">тродом диаметром 3 мм на </w:t>
      </w:r>
      <w:proofErr w:type="gramStart"/>
      <w:r>
        <w:rPr>
          <w:rFonts w:ascii="Times New Roman" w:hAnsi="Times New Roman" w:cs="Times New Roman"/>
          <w:sz w:val="28"/>
          <w:szCs w:val="28"/>
        </w:rPr>
        <w:t>средне</w:t>
      </w:r>
      <w:r w:rsidRPr="000118AA">
        <w:rPr>
          <w:rFonts w:ascii="Times New Roman" w:hAnsi="Times New Roman" w:cs="Times New Roman"/>
          <w:sz w:val="28"/>
          <w:szCs w:val="28"/>
        </w:rPr>
        <w:t>-максимальном</w:t>
      </w:r>
      <w:proofErr w:type="gramEnd"/>
      <w:r w:rsidRPr="000118AA">
        <w:rPr>
          <w:rFonts w:ascii="Times New Roman" w:hAnsi="Times New Roman" w:cs="Times New Roman"/>
          <w:sz w:val="28"/>
          <w:szCs w:val="28"/>
        </w:rPr>
        <w:t xml:space="preserve"> сварочном токе или </w:t>
      </w:r>
      <w:r w:rsidRPr="000118AA">
        <w:rPr>
          <w:rFonts w:ascii="Times New Roman" w:hAnsi="Times New Roman" w:cs="Times New Roman"/>
          <w:sz w:val="28"/>
          <w:szCs w:val="28"/>
        </w:rPr>
        <w:lastRenderedPageBreak/>
        <w:t>диаметром 4 мм - в среднем диапазоне, достаточном для нормальн</w:t>
      </w:r>
      <w:r>
        <w:rPr>
          <w:rFonts w:ascii="Times New Roman" w:hAnsi="Times New Roman" w:cs="Times New Roman"/>
          <w:sz w:val="28"/>
          <w:szCs w:val="28"/>
        </w:rPr>
        <w:t>ого сварочного процесса (рис. 8</w:t>
      </w:r>
      <w:r w:rsidRPr="000118AA">
        <w:rPr>
          <w:rFonts w:ascii="Times New Roman" w:hAnsi="Times New Roman" w:cs="Times New Roman"/>
          <w:sz w:val="28"/>
          <w:szCs w:val="28"/>
        </w:rPr>
        <w:t>).</w:t>
      </w:r>
    </w:p>
    <w:p w:rsidR="000118AA" w:rsidRDefault="000118AA" w:rsidP="000118AA">
      <w:pPr>
        <w:jc w:val="center"/>
        <w:rPr>
          <w:rFonts w:ascii="Times New Roman" w:hAnsi="Times New Roman" w:cs="Times New Roman"/>
          <w:sz w:val="28"/>
          <w:szCs w:val="28"/>
        </w:rPr>
      </w:pPr>
      <w:r w:rsidRPr="000118AA">
        <w:rPr>
          <w:rFonts w:ascii="Times New Roman" w:hAnsi="Times New Roman" w:cs="Times New Roman"/>
          <w:sz w:val="28"/>
          <w:szCs w:val="28"/>
        </w:rPr>
        <w:drawing>
          <wp:inline distT="0" distB="0" distL="0" distR="0" wp14:anchorId="39FBFF39" wp14:editId="137AFD95">
            <wp:extent cx="1981151" cy="1044000"/>
            <wp:effectExtent l="0" t="0" r="635" b="3810"/>
            <wp:docPr id="7" name="Рисунок 7" descr="https://www.autowelding.ru/img6/vertshov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welding.ru/img6/vertshov6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 b="16163"/>
                    <a:stretch/>
                  </pic:blipFill>
                  <pic:spPr bwMode="auto">
                    <a:xfrm>
                      <a:off x="0" y="0"/>
                      <a:ext cx="2000250" cy="10540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рис.8</w:t>
      </w:r>
    </w:p>
    <w:p w:rsidR="000118AA" w:rsidRPr="000118AA" w:rsidRDefault="000118AA" w:rsidP="000118AA">
      <w:pPr>
        <w:jc w:val="center"/>
        <w:rPr>
          <w:rFonts w:ascii="Times New Roman" w:hAnsi="Times New Roman" w:cs="Times New Roman"/>
          <w:sz w:val="28"/>
          <w:szCs w:val="28"/>
        </w:rPr>
      </w:pPr>
    </w:p>
    <w:p w:rsidR="000118AA" w:rsidRPr="000118AA" w:rsidRDefault="000118AA" w:rsidP="000118AA">
      <w:pPr>
        <w:rPr>
          <w:rFonts w:ascii="Times New Roman" w:hAnsi="Times New Roman" w:cs="Times New Roman"/>
          <w:sz w:val="28"/>
          <w:szCs w:val="28"/>
        </w:rPr>
      </w:pPr>
      <w:r>
        <w:rPr>
          <w:rFonts w:ascii="Times New Roman" w:hAnsi="Times New Roman" w:cs="Times New Roman"/>
          <w:sz w:val="28"/>
          <w:szCs w:val="28"/>
        </w:rPr>
        <w:tab/>
      </w:r>
      <w:proofErr w:type="gramStart"/>
      <w:r w:rsidRPr="000118AA">
        <w:rPr>
          <w:rFonts w:ascii="Times New Roman" w:hAnsi="Times New Roman" w:cs="Times New Roman"/>
          <w:sz w:val="28"/>
          <w:szCs w:val="28"/>
        </w:rPr>
        <w:t>Чтобы избежать «</w:t>
      </w:r>
      <w:r w:rsidRPr="00123B35">
        <w:rPr>
          <w:rFonts w:ascii="Times New Roman" w:hAnsi="Times New Roman" w:cs="Times New Roman"/>
          <w:b/>
          <w:i/>
          <w:sz w:val="28"/>
          <w:szCs w:val="28"/>
        </w:rPr>
        <w:t>горбатости</w:t>
      </w:r>
      <w:r w:rsidRPr="000118AA">
        <w:rPr>
          <w:rFonts w:ascii="Times New Roman" w:hAnsi="Times New Roman" w:cs="Times New Roman"/>
          <w:sz w:val="28"/>
          <w:szCs w:val="28"/>
        </w:rPr>
        <w:t>» 2 и 3 валиков, очень важен момент задержки на краях валика, затем небольшой спуск по кромке изделия и     после этого переход методом «лестница» на другую кромку «Нормальный» или «вогнутый» валик можно получить, так же используя скорость сварки, наклон электрода «углом вперед», величину шага чуть большую, чем при вертикальной сварке.</w:t>
      </w:r>
      <w:proofErr w:type="gramEnd"/>
      <w:r w:rsidRPr="000118AA">
        <w:rPr>
          <w:rFonts w:ascii="Times New Roman" w:hAnsi="Times New Roman" w:cs="Times New Roman"/>
          <w:sz w:val="28"/>
          <w:szCs w:val="28"/>
        </w:rPr>
        <w:t xml:space="preserve"> Не рекомендуются валики большого объема, т.к. металл шва в жидком состоянии находится длительное время и стремится вниз, что приводит к чрезмерной выпуклости шва. 4-й и 5-й слои выполняются в зависимости от ширины предыдущего валика во всю ширину или в два валика. Последующие слои рекомендуется выполнять без колебательных движений в виде наплавки и при подходе к кромке оставлять расстояние между предпоследним валиком каждого слоя и кромкой не менее диаметра электрода (с покрытием). Последний валик каждого слоя выполнить по способу как второй и т.д.</w:t>
      </w:r>
    </w:p>
    <w:p w:rsidR="000118AA" w:rsidRPr="00123B35" w:rsidRDefault="000118AA" w:rsidP="000118AA">
      <w:pPr>
        <w:rPr>
          <w:rFonts w:ascii="Times New Roman" w:hAnsi="Times New Roman" w:cs="Times New Roman"/>
          <w:b/>
          <w:i/>
          <w:sz w:val="28"/>
          <w:szCs w:val="28"/>
        </w:rPr>
      </w:pPr>
      <w:r w:rsidRPr="00123B35">
        <w:rPr>
          <w:rFonts w:ascii="Times New Roman" w:hAnsi="Times New Roman" w:cs="Times New Roman"/>
          <w:b/>
          <w:i/>
          <w:sz w:val="28"/>
          <w:szCs w:val="28"/>
        </w:rPr>
        <w:t>Сварка лицевого слоя</w:t>
      </w:r>
    </w:p>
    <w:p w:rsidR="000118AA" w:rsidRPr="000118AA" w:rsidRDefault="00123B35" w:rsidP="000118AA">
      <w:pPr>
        <w:rPr>
          <w:rFonts w:ascii="Times New Roman" w:hAnsi="Times New Roman" w:cs="Times New Roman"/>
          <w:sz w:val="28"/>
          <w:szCs w:val="28"/>
        </w:rPr>
      </w:pPr>
      <w:r>
        <w:rPr>
          <w:rFonts w:ascii="Times New Roman" w:hAnsi="Times New Roman" w:cs="Times New Roman"/>
          <w:sz w:val="28"/>
          <w:szCs w:val="28"/>
        </w:rPr>
        <w:tab/>
      </w:r>
      <w:r w:rsidR="000118AA" w:rsidRPr="000118AA">
        <w:rPr>
          <w:rFonts w:ascii="Times New Roman" w:hAnsi="Times New Roman" w:cs="Times New Roman"/>
          <w:sz w:val="28"/>
          <w:szCs w:val="28"/>
        </w:rPr>
        <w:t>Предпоследний слой в разделке должен быть выполнен так, чтобы не</w:t>
      </w:r>
      <w:r>
        <w:rPr>
          <w:rFonts w:ascii="Times New Roman" w:hAnsi="Times New Roman" w:cs="Times New Roman"/>
          <w:sz w:val="28"/>
          <w:szCs w:val="28"/>
        </w:rPr>
        <w:t xml:space="preserve"> </w:t>
      </w:r>
      <w:r w:rsidR="000118AA" w:rsidRPr="000118AA">
        <w:rPr>
          <w:rFonts w:ascii="Times New Roman" w:hAnsi="Times New Roman" w:cs="Times New Roman"/>
          <w:sz w:val="28"/>
          <w:szCs w:val="28"/>
        </w:rPr>
        <w:t>заполнение разделки было не более 0,5-2 мм. В зависимости от толщины металла и ширины лицевого слоя сварку можно выполнить в один или более проходов. При сварке в один проход при незаполненной разделке в 0,5-1 мм рекомендуется, во избежание излишней высоты шва, сварку производить методом «дугой вперед», подбирая шаг в зависимости от формирования валика. При глубине незаполненной разделки от 1 мм до 2 мм - методом «лестницей».</w:t>
      </w:r>
    </w:p>
    <w:p w:rsidR="000118AA" w:rsidRPr="000118AA" w:rsidRDefault="00123B35" w:rsidP="000118AA">
      <w:pPr>
        <w:rPr>
          <w:rFonts w:ascii="Times New Roman" w:hAnsi="Times New Roman" w:cs="Times New Roman"/>
          <w:sz w:val="28"/>
          <w:szCs w:val="28"/>
        </w:rPr>
      </w:pPr>
      <w:r>
        <w:rPr>
          <w:rFonts w:ascii="Times New Roman" w:hAnsi="Times New Roman" w:cs="Times New Roman"/>
          <w:sz w:val="28"/>
          <w:szCs w:val="28"/>
        </w:rPr>
        <w:tab/>
      </w:r>
      <w:r w:rsidR="000118AA" w:rsidRPr="000118AA">
        <w:rPr>
          <w:rFonts w:ascii="Times New Roman" w:hAnsi="Times New Roman" w:cs="Times New Roman"/>
          <w:sz w:val="28"/>
          <w:szCs w:val="28"/>
        </w:rPr>
        <w:t>При сварке лицевого слоя в несколько проходов, как показано на рис. 63, 9-й и 10-й валики выполняются в зависимости от каждого конкретного случая с манипулированием или без него, «лестницей» или «дугой вперед». Валик 11 выполняется с манипулированием электродом так, чтобы соединить вершины боковых валиков любым из методов, подходящих в данной ситуации.</w:t>
      </w:r>
    </w:p>
    <w:p w:rsidR="00123B35" w:rsidRDefault="00123B35" w:rsidP="00123B35">
      <w:pPr>
        <w:pStyle w:val="a7"/>
        <w:shd w:val="clear" w:color="auto" w:fill="FFFFFF"/>
        <w:spacing w:before="0" w:beforeAutospacing="0" w:after="300" w:afterAutospacing="0"/>
        <w:rPr>
          <w:b/>
          <w:color w:val="FF0000"/>
          <w:sz w:val="28"/>
          <w:szCs w:val="28"/>
        </w:rPr>
      </w:pPr>
    </w:p>
    <w:p w:rsidR="00123B35" w:rsidRPr="00123B35" w:rsidRDefault="00123B35" w:rsidP="00123B35">
      <w:pPr>
        <w:pStyle w:val="a7"/>
        <w:shd w:val="clear" w:color="auto" w:fill="FFFFFF"/>
        <w:spacing w:before="0" w:beforeAutospacing="0" w:after="300" w:afterAutospacing="0"/>
        <w:rPr>
          <w:b/>
          <w:color w:val="FF0000"/>
          <w:sz w:val="28"/>
          <w:szCs w:val="28"/>
        </w:rPr>
      </w:pPr>
      <w:r w:rsidRPr="00123B35">
        <w:rPr>
          <w:b/>
          <w:color w:val="FF0000"/>
          <w:sz w:val="28"/>
          <w:szCs w:val="28"/>
        </w:rPr>
        <w:t>Тест для закрепления пройденного материала и в качестве домашнего задания.</w:t>
      </w:r>
    </w:p>
    <w:p w:rsidR="00123B35" w:rsidRDefault="00123B35" w:rsidP="00123B35">
      <w:pPr>
        <w:pStyle w:val="a7"/>
        <w:shd w:val="clear" w:color="auto" w:fill="FFFFFF"/>
        <w:spacing w:before="0" w:beforeAutospacing="0" w:after="300" w:afterAutospacing="0"/>
        <w:rPr>
          <w:sz w:val="28"/>
          <w:szCs w:val="28"/>
        </w:rPr>
      </w:pPr>
    </w:p>
    <w:p w:rsidR="00123B35" w:rsidRDefault="00123B35" w:rsidP="00123B35">
      <w:pPr>
        <w:pStyle w:val="a7"/>
        <w:shd w:val="clear" w:color="auto" w:fill="FFFFFF"/>
        <w:spacing w:before="0" w:beforeAutospacing="0" w:after="300" w:afterAutospacing="0"/>
        <w:rPr>
          <w:sz w:val="28"/>
          <w:szCs w:val="28"/>
        </w:rPr>
      </w:pPr>
    </w:p>
    <w:p w:rsidR="00123B35" w:rsidRPr="00123B35" w:rsidRDefault="00123B35" w:rsidP="00123B35">
      <w:pPr>
        <w:pStyle w:val="a7"/>
        <w:shd w:val="clear" w:color="auto" w:fill="FFFFFF"/>
        <w:spacing w:before="0" w:beforeAutospacing="0" w:after="30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lastRenderedPageBreak/>
        <w:t>1. Сварным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неразъемное соединение, выполненное сваркой;</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разъемное соединение, выполненное сваркой;</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неразъемное соединение, выполненное пайкой.</w:t>
      </w:r>
    </w:p>
    <w:p w:rsidR="00123B35" w:rsidRP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2.</w:t>
      </w:r>
      <w:r w:rsidRPr="00123B35">
        <w:rPr>
          <w:b/>
          <w:sz w:val="28"/>
          <w:szCs w:val="28"/>
        </w:rPr>
        <w:t>Стыковым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двух элементов, примыкающих друг к другу различными поверхностями;</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двух плоских или трубных элементов, примыкающих друг к другу торцевыми поверхностями;</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сварное соединение двух элементов, примыкающих друг к другу основной и торцевой поверхностями.</w:t>
      </w:r>
    </w:p>
    <w:p w:rsid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 xml:space="preserve">3. </w:t>
      </w:r>
      <w:r w:rsidRPr="00123B35">
        <w:rPr>
          <w:b/>
          <w:sz w:val="28"/>
          <w:szCs w:val="28"/>
        </w:rPr>
        <w:t>Угловым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 xml:space="preserve">а) сварное соединение, в котором основные поверхности элементов примыкают друг к другу без перекрытия </w:t>
      </w:r>
      <w:proofErr w:type="spellStart"/>
      <w:r w:rsidRPr="00123B35">
        <w:rPr>
          <w:sz w:val="28"/>
          <w:szCs w:val="28"/>
        </w:rPr>
        <w:t>торцев</w:t>
      </w:r>
      <w:proofErr w:type="spellEnd"/>
      <w:r w:rsidRPr="00123B35">
        <w:rPr>
          <w:sz w:val="28"/>
          <w:szCs w:val="28"/>
        </w:rPr>
        <w:t>;</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в котором свариваемые элементы расположены параллельно и частично перекрывают друг друга;</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сварное соединение двух элементов, расположенных под углом друг к другу в месте примыкания их краев.</w:t>
      </w:r>
    </w:p>
    <w:p w:rsid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 xml:space="preserve">4. </w:t>
      </w:r>
      <w:r w:rsidRPr="00123B35">
        <w:rPr>
          <w:b/>
          <w:sz w:val="28"/>
          <w:szCs w:val="28"/>
        </w:rPr>
        <w:t>Нахлесточным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в котором свариваемые элементы расположены параллельно и частично перекрывают друг друга;</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в котором свариваемые элементы расположены под углом друг к другу;</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в) сварное соединение, в котором свариваемые элементы расположены параллельно и не перекрывают друг друга.</w:t>
      </w:r>
    </w:p>
    <w:p w:rsid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 xml:space="preserve">5. </w:t>
      </w:r>
      <w:r w:rsidRPr="00123B35">
        <w:rPr>
          <w:b/>
          <w:sz w:val="28"/>
          <w:szCs w:val="28"/>
        </w:rPr>
        <w:t>Тавровым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в котором торцы двух элементов примыкают под углом;</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двух элементов, расположенных под углом друг другу в месте примыкания их краев;</w:t>
      </w:r>
      <w:r w:rsidRPr="00123B35">
        <w:rPr>
          <w:sz w:val="28"/>
          <w:szCs w:val="28"/>
        </w:rPr>
        <w:br/>
        <w:t>в) сварное соединение, в котором торец одного эле</w:t>
      </w:r>
      <w:r w:rsidRPr="00123B35">
        <w:rPr>
          <w:sz w:val="28"/>
          <w:szCs w:val="28"/>
        </w:rPr>
        <w:softHyphen/>
        <w:t>мента примыкает под углом к основной поверхности дру</w:t>
      </w:r>
      <w:r w:rsidRPr="00123B35">
        <w:rPr>
          <w:sz w:val="28"/>
          <w:szCs w:val="28"/>
        </w:rPr>
        <w:softHyphen/>
        <w:t>гого элемента.</w:t>
      </w:r>
    </w:p>
    <w:p w:rsidR="00123B35" w:rsidRPr="00123B35" w:rsidRDefault="00123B35" w:rsidP="00123B35">
      <w:pPr>
        <w:pStyle w:val="a7"/>
        <w:shd w:val="clear" w:color="auto" w:fill="FFFFFF"/>
        <w:spacing w:before="0" w:beforeAutospacing="0" w:after="0" w:afterAutospacing="0"/>
        <w:rPr>
          <w:sz w:val="28"/>
          <w:szCs w:val="28"/>
        </w:rPr>
      </w:pPr>
    </w:p>
    <w:p w:rsidR="00123B35" w:rsidRPr="00123B35" w:rsidRDefault="00123B35" w:rsidP="00123B35">
      <w:pPr>
        <w:pStyle w:val="a7"/>
        <w:shd w:val="clear" w:color="auto" w:fill="FFFFFF"/>
        <w:spacing w:before="0" w:beforeAutospacing="0" w:after="0" w:afterAutospacing="0"/>
        <w:rPr>
          <w:b/>
          <w:sz w:val="28"/>
          <w:szCs w:val="28"/>
        </w:rPr>
      </w:pPr>
      <w:r w:rsidRPr="00123B35">
        <w:rPr>
          <w:b/>
          <w:sz w:val="28"/>
          <w:szCs w:val="28"/>
        </w:rPr>
        <w:t xml:space="preserve">6. </w:t>
      </w:r>
      <w:r w:rsidRPr="00123B35">
        <w:rPr>
          <w:b/>
          <w:sz w:val="28"/>
          <w:szCs w:val="28"/>
        </w:rPr>
        <w:t>Торцовым соединением называется:</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а) сварное соединение, в котором торец одного элемента примыкает под углом к основной поверхности другого элемента;</w:t>
      </w:r>
    </w:p>
    <w:p w:rsidR="00123B35" w:rsidRPr="00123B35" w:rsidRDefault="00123B35" w:rsidP="00123B35">
      <w:pPr>
        <w:pStyle w:val="a7"/>
        <w:shd w:val="clear" w:color="auto" w:fill="FFFFFF"/>
        <w:spacing w:before="0" w:beforeAutospacing="0" w:after="0" w:afterAutospacing="0"/>
        <w:rPr>
          <w:sz w:val="28"/>
          <w:szCs w:val="28"/>
        </w:rPr>
      </w:pPr>
      <w:r w:rsidRPr="00123B35">
        <w:rPr>
          <w:sz w:val="28"/>
          <w:szCs w:val="28"/>
        </w:rPr>
        <w:t>б) сварное соединение, в котором торцовые поверхности элементов примыкают друг к другу;</w:t>
      </w:r>
    </w:p>
    <w:p w:rsidR="00123B35" w:rsidRDefault="00123B35" w:rsidP="00123B35">
      <w:pPr>
        <w:pStyle w:val="a7"/>
        <w:shd w:val="clear" w:color="auto" w:fill="FFFFFF"/>
        <w:spacing w:before="0" w:beforeAutospacing="0" w:after="0" w:afterAutospacing="0"/>
        <w:rPr>
          <w:sz w:val="28"/>
          <w:szCs w:val="28"/>
        </w:rPr>
      </w:pPr>
      <w:r w:rsidRPr="00123B35">
        <w:rPr>
          <w:sz w:val="28"/>
          <w:szCs w:val="28"/>
        </w:rPr>
        <w:t xml:space="preserve">в) сварное соединение, в котором основные поверхности элементов примыкают друг к другу без перекрытия </w:t>
      </w:r>
      <w:proofErr w:type="spellStart"/>
      <w:r w:rsidRPr="00123B35">
        <w:rPr>
          <w:sz w:val="28"/>
          <w:szCs w:val="28"/>
        </w:rPr>
        <w:t>торцев</w:t>
      </w:r>
      <w:proofErr w:type="spellEnd"/>
      <w:r w:rsidRPr="00123B35">
        <w:rPr>
          <w:sz w:val="28"/>
          <w:szCs w:val="28"/>
        </w:rPr>
        <w:t>.</w:t>
      </w:r>
    </w:p>
    <w:p w:rsidR="00123B35" w:rsidRPr="00123B35" w:rsidRDefault="00123B35" w:rsidP="00123B35">
      <w:pPr>
        <w:pStyle w:val="a7"/>
        <w:shd w:val="clear" w:color="auto" w:fill="FFFFFF"/>
        <w:spacing w:before="0" w:beforeAutospacing="0" w:after="0" w:afterAutospacing="0"/>
        <w:rPr>
          <w:sz w:val="28"/>
          <w:szCs w:val="28"/>
        </w:rPr>
      </w:pPr>
    </w:p>
    <w:p w:rsidR="00CE711A" w:rsidRDefault="00CE711A" w:rsidP="00CE711A">
      <w:pPr>
        <w:pStyle w:val="a7"/>
        <w:shd w:val="clear" w:color="auto" w:fill="FFFFFF"/>
        <w:spacing w:before="0" w:beforeAutospacing="0" w:after="0" w:afterAutospacing="0"/>
        <w:rPr>
          <w:sz w:val="28"/>
          <w:szCs w:val="28"/>
        </w:rPr>
      </w:pPr>
    </w:p>
    <w:p w:rsidR="00123B35" w:rsidRPr="00CE711A" w:rsidRDefault="00123B35" w:rsidP="00123B35">
      <w:pPr>
        <w:pStyle w:val="a7"/>
        <w:shd w:val="clear" w:color="auto" w:fill="FFFFFF"/>
        <w:spacing w:before="0" w:beforeAutospacing="0" w:after="300" w:afterAutospacing="0"/>
        <w:rPr>
          <w:b/>
          <w:i/>
          <w:sz w:val="28"/>
          <w:szCs w:val="28"/>
        </w:rPr>
      </w:pPr>
      <w:r w:rsidRPr="00CE711A">
        <w:rPr>
          <w:b/>
          <w:i/>
          <w:sz w:val="28"/>
          <w:szCs w:val="28"/>
        </w:rPr>
        <w:t>Критерии оценок тестирования:</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lastRenderedPageBreak/>
        <w:t>Оценка «отлично»</w:t>
      </w:r>
      <w:r w:rsidRPr="00CE711A">
        <w:rPr>
          <w:sz w:val="28"/>
          <w:szCs w:val="28"/>
        </w:rPr>
        <w:t xml:space="preserve"> 9-10 правильных ответов или 90-100% из 10 предложенных вопросов;</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t>Оценка «хорошо»</w:t>
      </w:r>
      <w:r w:rsidRPr="00CE711A">
        <w:rPr>
          <w:sz w:val="28"/>
          <w:szCs w:val="28"/>
        </w:rPr>
        <w:t xml:space="preserve"> 7-8 правильных ответов или 70-89% из 10 предложенных вопросов;</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t>Оценка «удовлетворительно»</w:t>
      </w:r>
      <w:r w:rsidRPr="00CE711A">
        <w:rPr>
          <w:sz w:val="28"/>
          <w:szCs w:val="28"/>
        </w:rPr>
        <w:t xml:space="preserve"> 5-6 правильных ответов или 50-69% из 10 предложенных вопросов;</w:t>
      </w:r>
    </w:p>
    <w:p w:rsidR="00123B35" w:rsidRPr="00CE711A" w:rsidRDefault="00123B35" w:rsidP="00CE711A">
      <w:pPr>
        <w:pStyle w:val="a7"/>
        <w:shd w:val="clear" w:color="auto" w:fill="FFFFFF"/>
        <w:spacing w:before="0" w:beforeAutospacing="0" w:after="0" w:afterAutospacing="0"/>
        <w:rPr>
          <w:sz w:val="28"/>
          <w:szCs w:val="28"/>
        </w:rPr>
      </w:pPr>
      <w:r w:rsidRPr="00CE711A">
        <w:rPr>
          <w:b/>
          <w:i/>
          <w:sz w:val="28"/>
          <w:szCs w:val="28"/>
        </w:rPr>
        <w:t>Оценка неудовлетворительно»</w:t>
      </w:r>
      <w:r w:rsidRPr="00CE711A">
        <w:rPr>
          <w:sz w:val="28"/>
          <w:szCs w:val="28"/>
        </w:rPr>
        <w:t xml:space="preserve"> 0-4 правильных ответов или 0-49% из 10 предложенных вопросов.</w:t>
      </w:r>
    </w:p>
    <w:p w:rsidR="00123B35" w:rsidRPr="00CE711A" w:rsidRDefault="00123B35" w:rsidP="00123B35">
      <w:pPr>
        <w:pStyle w:val="a7"/>
        <w:shd w:val="clear" w:color="auto" w:fill="FFFFFF"/>
        <w:spacing w:before="0" w:beforeAutospacing="0" w:after="0" w:afterAutospacing="0"/>
        <w:rPr>
          <w:sz w:val="28"/>
          <w:szCs w:val="28"/>
        </w:rPr>
      </w:pPr>
      <w:r w:rsidRPr="00CE711A">
        <w:rPr>
          <w:sz w:val="28"/>
          <w:szCs w:val="28"/>
        </w:rPr>
        <w:br/>
      </w:r>
    </w:p>
    <w:p w:rsidR="00123B35" w:rsidRPr="00CE711A" w:rsidRDefault="00123B35" w:rsidP="00123B35">
      <w:pPr>
        <w:pStyle w:val="a7"/>
        <w:shd w:val="clear" w:color="auto" w:fill="FFFFFF"/>
        <w:spacing w:before="0" w:beforeAutospacing="0" w:after="0" w:afterAutospacing="0"/>
        <w:rPr>
          <w:sz w:val="28"/>
          <w:szCs w:val="28"/>
        </w:rPr>
      </w:pPr>
    </w:p>
    <w:p w:rsidR="00123B35" w:rsidRDefault="00CE711A" w:rsidP="00123B35">
      <w:pPr>
        <w:pStyle w:val="a7"/>
        <w:shd w:val="clear" w:color="auto" w:fill="FFFFFF"/>
        <w:spacing w:before="0" w:beforeAutospacing="0" w:after="0" w:afterAutospacing="0"/>
        <w:jc w:val="center"/>
        <w:rPr>
          <w:b/>
          <w:bCs/>
          <w:sz w:val="28"/>
          <w:szCs w:val="28"/>
        </w:rPr>
      </w:pPr>
      <w:r>
        <w:rPr>
          <w:b/>
          <w:bCs/>
          <w:sz w:val="28"/>
          <w:szCs w:val="28"/>
        </w:rPr>
        <w:t xml:space="preserve">Список </w:t>
      </w:r>
      <w:r w:rsidR="00123B35" w:rsidRPr="00CE711A">
        <w:rPr>
          <w:b/>
          <w:bCs/>
          <w:sz w:val="28"/>
          <w:szCs w:val="28"/>
        </w:rPr>
        <w:t>литературы</w:t>
      </w:r>
      <w:r>
        <w:rPr>
          <w:b/>
          <w:bCs/>
          <w:sz w:val="28"/>
          <w:szCs w:val="28"/>
        </w:rPr>
        <w:t xml:space="preserve"> в помощь</w:t>
      </w:r>
    </w:p>
    <w:p w:rsidR="00CE711A" w:rsidRPr="00CE711A" w:rsidRDefault="00CE711A" w:rsidP="00123B35">
      <w:pPr>
        <w:pStyle w:val="a7"/>
        <w:shd w:val="clear" w:color="auto" w:fill="FFFFFF"/>
        <w:spacing w:before="0" w:beforeAutospacing="0" w:after="0" w:afterAutospacing="0"/>
        <w:jc w:val="center"/>
        <w:rPr>
          <w:sz w:val="28"/>
          <w:szCs w:val="28"/>
        </w:rPr>
      </w:pP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Галушкина В.Н. Технология производства сварных конструкций: учебник для нач. проф. образования. – М.: Изда</w:t>
      </w:r>
      <w:r w:rsidR="00CE711A">
        <w:rPr>
          <w:sz w:val="28"/>
          <w:szCs w:val="28"/>
        </w:rPr>
        <w:t>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Овчинников В.В. Технология ручной дуговой и плазменной сварки и резки металлов: учебник для нач. проф. образования. – М.: Издательский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Маслов В.И. Сварочные работы6 Учеб</w:t>
      </w:r>
      <w:proofErr w:type="gramStart"/>
      <w:r w:rsidRPr="00CE711A">
        <w:rPr>
          <w:sz w:val="28"/>
          <w:szCs w:val="28"/>
        </w:rPr>
        <w:t>.</w:t>
      </w:r>
      <w:proofErr w:type="gramEnd"/>
      <w:r w:rsidRPr="00CE711A">
        <w:rPr>
          <w:sz w:val="28"/>
          <w:szCs w:val="28"/>
        </w:rPr>
        <w:t xml:space="preserve"> </w:t>
      </w:r>
      <w:proofErr w:type="gramStart"/>
      <w:r w:rsidRPr="00CE711A">
        <w:rPr>
          <w:sz w:val="28"/>
          <w:szCs w:val="28"/>
        </w:rPr>
        <w:t>д</w:t>
      </w:r>
      <w:proofErr w:type="gramEnd"/>
      <w:r w:rsidRPr="00CE711A">
        <w:rPr>
          <w:sz w:val="28"/>
          <w:szCs w:val="28"/>
        </w:rPr>
        <w:t>ля нач. проф. образования – М.: Изда</w:t>
      </w:r>
      <w:r w:rsidR="00CE711A">
        <w:rPr>
          <w:sz w:val="28"/>
          <w:szCs w:val="28"/>
        </w:rPr>
        <w:t>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Овчинников В.В. Оборудование, техника и технология сварки и резки метал</w:t>
      </w:r>
      <w:r w:rsidR="00CE711A">
        <w:rPr>
          <w:sz w:val="28"/>
          <w:szCs w:val="28"/>
        </w:rPr>
        <w:t>лов: учебник – М.: КНОРУС</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Куликов О.Н. Охрана труда при производстве сварочных работ: учеб</w:t>
      </w:r>
      <w:proofErr w:type="gramStart"/>
      <w:r w:rsidRPr="00CE711A">
        <w:rPr>
          <w:sz w:val="28"/>
          <w:szCs w:val="28"/>
        </w:rPr>
        <w:t>.</w:t>
      </w:r>
      <w:proofErr w:type="gramEnd"/>
      <w:r w:rsidRPr="00CE711A">
        <w:rPr>
          <w:sz w:val="28"/>
          <w:szCs w:val="28"/>
        </w:rPr>
        <w:t xml:space="preserve"> </w:t>
      </w:r>
      <w:proofErr w:type="gramStart"/>
      <w:r w:rsidRPr="00CE711A">
        <w:rPr>
          <w:sz w:val="28"/>
          <w:szCs w:val="28"/>
        </w:rPr>
        <w:t>п</w:t>
      </w:r>
      <w:proofErr w:type="gramEnd"/>
      <w:r w:rsidRPr="00CE711A">
        <w:rPr>
          <w:sz w:val="28"/>
          <w:szCs w:val="28"/>
        </w:rPr>
        <w:t>особие для нач. проф. образования – М.: Изда</w:t>
      </w:r>
      <w:r w:rsidR="00CE711A">
        <w:rPr>
          <w:sz w:val="28"/>
          <w:szCs w:val="28"/>
        </w:rPr>
        <w:t>тельский центр «Академия»</w:t>
      </w:r>
    </w:p>
    <w:p w:rsidR="00123B35" w:rsidRPr="00CE711A" w:rsidRDefault="00123B35" w:rsidP="00CE711A">
      <w:pPr>
        <w:pStyle w:val="a7"/>
        <w:numPr>
          <w:ilvl w:val="0"/>
          <w:numId w:val="6"/>
        </w:numPr>
        <w:shd w:val="clear" w:color="auto" w:fill="FFFFFF"/>
        <w:spacing w:before="0" w:beforeAutospacing="0" w:after="0" w:afterAutospacing="0"/>
        <w:ind w:left="300"/>
        <w:rPr>
          <w:sz w:val="28"/>
          <w:szCs w:val="28"/>
        </w:rPr>
      </w:pPr>
      <w:r w:rsidRPr="00CE711A">
        <w:rPr>
          <w:sz w:val="28"/>
          <w:szCs w:val="28"/>
        </w:rPr>
        <w:t>Виноградов В.С. Электрическая дуговая сварка: учебник для нач. проф. образования – М.: Изда</w:t>
      </w:r>
      <w:r w:rsidR="00CE711A">
        <w:rPr>
          <w:sz w:val="28"/>
          <w:szCs w:val="28"/>
        </w:rPr>
        <w:t>тельский центр «Академия»</w:t>
      </w:r>
    </w:p>
    <w:p w:rsidR="00E83A8C" w:rsidRPr="00123B35" w:rsidRDefault="00123B35" w:rsidP="00123B35">
      <w:pPr>
        <w:pStyle w:val="a7"/>
        <w:shd w:val="clear" w:color="auto" w:fill="FFFFFF"/>
        <w:spacing w:before="0" w:beforeAutospacing="0" w:after="0" w:afterAutospacing="0"/>
        <w:rPr>
          <w:sz w:val="21"/>
          <w:szCs w:val="21"/>
        </w:rPr>
      </w:pPr>
      <w:r>
        <w:rPr>
          <w:sz w:val="21"/>
          <w:szCs w:val="21"/>
        </w:rPr>
        <w:br/>
      </w:r>
      <w:bookmarkStart w:id="0" w:name="_GoBack"/>
      <w:bookmarkEnd w:id="0"/>
    </w:p>
    <w:sectPr w:rsidR="00E83A8C" w:rsidRPr="00123B35" w:rsidSect="00E83A8C">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459"/>
    <w:multiLevelType w:val="multilevel"/>
    <w:tmpl w:val="D0C0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06889"/>
    <w:multiLevelType w:val="multilevel"/>
    <w:tmpl w:val="4A64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47164"/>
    <w:multiLevelType w:val="multilevel"/>
    <w:tmpl w:val="93442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737EA"/>
    <w:multiLevelType w:val="multilevel"/>
    <w:tmpl w:val="B532F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7E10DED"/>
    <w:multiLevelType w:val="multilevel"/>
    <w:tmpl w:val="004C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03558A"/>
    <w:multiLevelType w:val="multilevel"/>
    <w:tmpl w:val="9DE02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0A"/>
    <w:rsid w:val="00001A40"/>
    <w:rsid w:val="000024A5"/>
    <w:rsid w:val="000028C2"/>
    <w:rsid w:val="00010953"/>
    <w:rsid w:val="000118AA"/>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35"/>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92C0A"/>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E711A"/>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83A8C"/>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C"/>
    <w:pPr>
      <w:spacing w:line="256" w:lineRule="auto"/>
    </w:pPr>
  </w:style>
  <w:style w:type="paragraph" w:styleId="2">
    <w:name w:val="heading 2"/>
    <w:basedOn w:val="a"/>
    <w:next w:val="a"/>
    <w:link w:val="20"/>
    <w:uiPriority w:val="9"/>
    <w:semiHidden/>
    <w:unhideWhenUsed/>
    <w:qFormat/>
    <w:rsid w:val="00123B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118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A8C"/>
    <w:rPr>
      <w:color w:val="0000FF"/>
      <w:u w:val="single"/>
    </w:rPr>
  </w:style>
  <w:style w:type="paragraph" w:styleId="a4">
    <w:name w:val="List Paragraph"/>
    <w:basedOn w:val="a"/>
    <w:uiPriority w:val="34"/>
    <w:qFormat/>
    <w:rsid w:val="00E83A8C"/>
    <w:pPr>
      <w:ind w:left="720"/>
      <w:contextualSpacing/>
    </w:pPr>
  </w:style>
  <w:style w:type="paragraph" w:styleId="a5">
    <w:name w:val="Balloon Text"/>
    <w:basedOn w:val="a"/>
    <w:link w:val="a6"/>
    <w:uiPriority w:val="99"/>
    <w:semiHidden/>
    <w:unhideWhenUsed/>
    <w:rsid w:val="00E83A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A8C"/>
    <w:rPr>
      <w:rFonts w:ascii="Tahoma" w:hAnsi="Tahoma" w:cs="Tahoma"/>
      <w:sz w:val="16"/>
      <w:szCs w:val="16"/>
    </w:rPr>
  </w:style>
  <w:style w:type="paragraph" w:styleId="a7">
    <w:name w:val="Normal (Web)"/>
    <w:basedOn w:val="a"/>
    <w:uiPriority w:val="99"/>
    <w:unhideWhenUsed/>
    <w:rsid w:val="00E8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83A8C"/>
    <w:rPr>
      <w:b/>
      <w:bCs/>
    </w:rPr>
  </w:style>
  <w:style w:type="character" w:customStyle="1" w:styleId="30">
    <w:name w:val="Заголовок 3 Знак"/>
    <w:basedOn w:val="a0"/>
    <w:link w:val="3"/>
    <w:uiPriority w:val="9"/>
    <w:rsid w:val="000118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23B35"/>
    <w:rPr>
      <w:rFonts w:asciiTheme="majorHAnsi" w:eastAsiaTheme="majorEastAsia" w:hAnsiTheme="majorHAnsi" w:cstheme="majorBidi"/>
      <w:b/>
      <w:bCs/>
      <w:color w:val="5B9BD5" w:themeColor="accent1"/>
      <w:sz w:val="26"/>
      <w:szCs w:val="26"/>
    </w:rPr>
  </w:style>
  <w:style w:type="character" w:customStyle="1" w:styleId="ui">
    <w:name w:val="ui"/>
    <w:basedOn w:val="a0"/>
    <w:rsid w:val="00123B35"/>
  </w:style>
  <w:style w:type="character" w:customStyle="1" w:styleId="btncounter">
    <w:name w:val="btn__counter"/>
    <w:basedOn w:val="a0"/>
    <w:rsid w:val="00123B35"/>
  </w:style>
  <w:style w:type="character" w:customStyle="1" w:styleId="commentscount">
    <w:name w:val="commentscount"/>
    <w:basedOn w:val="a0"/>
    <w:rsid w:val="00123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8C"/>
    <w:pPr>
      <w:spacing w:line="256" w:lineRule="auto"/>
    </w:pPr>
  </w:style>
  <w:style w:type="paragraph" w:styleId="2">
    <w:name w:val="heading 2"/>
    <w:basedOn w:val="a"/>
    <w:next w:val="a"/>
    <w:link w:val="20"/>
    <w:uiPriority w:val="9"/>
    <w:semiHidden/>
    <w:unhideWhenUsed/>
    <w:qFormat/>
    <w:rsid w:val="00123B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0118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A8C"/>
    <w:rPr>
      <w:color w:val="0000FF"/>
      <w:u w:val="single"/>
    </w:rPr>
  </w:style>
  <w:style w:type="paragraph" w:styleId="a4">
    <w:name w:val="List Paragraph"/>
    <w:basedOn w:val="a"/>
    <w:uiPriority w:val="34"/>
    <w:qFormat/>
    <w:rsid w:val="00E83A8C"/>
    <w:pPr>
      <w:ind w:left="720"/>
      <w:contextualSpacing/>
    </w:pPr>
  </w:style>
  <w:style w:type="paragraph" w:styleId="a5">
    <w:name w:val="Balloon Text"/>
    <w:basedOn w:val="a"/>
    <w:link w:val="a6"/>
    <w:uiPriority w:val="99"/>
    <w:semiHidden/>
    <w:unhideWhenUsed/>
    <w:rsid w:val="00E83A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3A8C"/>
    <w:rPr>
      <w:rFonts w:ascii="Tahoma" w:hAnsi="Tahoma" w:cs="Tahoma"/>
      <w:sz w:val="16"/>
      <w:szCs w:val="16"/>
    </w:rPr>
  </w:style>
  <w:style w:type="paragraph" w:styleId="a7">
    <w:name w:val="Normal (Web)"/>
    <w:basedOn w:val="a"/>
    <w:uiPriority w:val="99"/>
    <w:unhideWhenUsed/>
    <w:rsid w:val="00E83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83A8C"/>
    <w:rPr>
      <w:b/>
      <w:bCs/>
    </w:rPr>
  </w:style>
  <w:style w:type="character" w:customStyle="1" w:styleId="30">
    <w:name w:val="Заголовок 3 Знак"/>
    <w:basedOn w:val="a0"/>
    <w:link w:val="3"/>
    <w:uiPriority w:val="9"/>
    <w:rsid w:val="000118AA"/>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23B35"/>
    <w:rPr>
      <w:rFonts w:asciiTheme="majorHAnsi" w:eastAsiaTheme="majorEastAsia" w:hAnsiTheme="majorHAnsi" w:cstheme="majorBidi"/>
      <w:b/>
      <w:bCs/>
      <w:color w:val="5B9BD5" w:themeColor="accent1"/>
      <w:sz w:val="26"/>
      <w:szCs w:val="26"/>
    </w:rPr>
  </w:style>
  <w:style w:type="character" w:customStyle="1" w:styleId="ui">
    <w:name w:val="ui"/>
    <w:basedOn w:val="a0"/>
    <w:rsid w:val="00123B35"/>
  </w:style>
  <w:style w:type="character" w:customStyle="1" w:styleId="btncounter">
    <w:name w:val="btn__counter"/>
    <w:basedOn w:val="a0"/>
    <w:rsid w:val="00123B35"/>
  </w:style>
  <w:style w:type="character" w:customStyle="1" w:styleId="commentscount">
    <w:name w:val="commentscount"/>
    <w:basedOn w:val="a0"/>
    <w:rsid w:val="0012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471">
      <w:bodyDiv w:val="1"/>
      <w:marLeft w:val="0"/>
      <w:marRight w:val="0"/>
      <w:marTop w:val="0"/>
      <w:marBottom w:val="0"/>
      <w:divBdr>
        <w:top w:val="none" w:sz="0" w:space="0" w:color="auto"/>
        <w:left w:val="none" w:sz="0" w:space="0" w:color="auto"/>
        <w:bottom w:val="none" w:sz="0" w:space="0" w:color="auto"/>
        <w:right w:val="none" w:sz="0" w:space="0" w:color="auto"/>
      </w:divBdr>
    </w:div>
    <w:div w:id="216553000">
      <w:bodyDiv w:val="1"/>
      <w:marLeft w:val="0"/>
      <w:marRight w:val="0"/>
      <w:marTop w:val="0"/>
      <w:marBottom w:val="0"/>
      <w:divBdr>
        <w:top w:val="none" w:sz="0" w:space="0" w:color="auto"/>
        <w:left w:val="none" w:sz="0" w:space="0" w:color="auto"/>
        <w:bottom w:val="none" w:sz="0" w:space="0" w:color="auto"/>
        <w:right w:val="none" w:sz="0" w:space="0" w:color="auto"/>
      </w:divBdr>
    </w:div>
    <w:div w:id="383798323">
      <w:bodyDiv w:val="1"/>
      <w:marLeft w:val="0"/>
      <w:marRight w:val="0"/>
      <w:marTop w:val="0"/>
      <w:marBottom w:val="0"/>
      <w:divBdr>
        <w:top w:val="none" w:sz="0" w:space="0" w:color="auto"/>
        <w:left w:val="none" w:sz="0" w:space="0" w:color="auto"/>
        <w:bottom w:val="none" w:sz="0" w:space="0" w:color="auto"/>
        <w:right w:val="none" w:sz="0" w:space="0" w:color="auto"/>
      </w:divBdr>
    </w:div>
    <w:div w:id="570771737">
      <w:bodyDiv w:val="1"/>
      <w:marLeft w:val="0"/>
      <w:marRight w:val="0"/>
      <w:marTop w:val="0"/>
      <w:marBottom w:val="0"/>
      <w:divBdr>
        <w:top w:val="none" w:sz="0" w:space="0" w:color="auto"/>
        <w:left w:val="none" w:sz="0" w:space="0" w:color="auto"/>
        <w:bottom w:val="none" w:sz="0" w:space="0" w:color="auto"/>
        <w:right w:val="none" w:sz="0" w:space="0" w:color="auto"/>
      </w:divBdr>
    </w:div>
    <w:div w:id="1035815057">
      <w:bodyDiv w:val="1"/>
      <w:marLeft w:val="0"/>
      <w:marRight w:val="0"/>
      <w:marTop w:val="0"/>
      <w:marBottom w:val="0"/>
      <w:divBdr>
        <w:top w:val="none" w:sz="0" w:space="0" w:color="auto"/>
        <w:left w:val="none" w:sz="0" w:space="0" w:color="auto"/>
        <w:bottom w:val="none" w:sz="0" w:space="0" w:color="auto"/>
        <w:right w:val="none" w:sz="0" w:space="0" w:color="auto"/>
      </w:divBdr>
    </w:div>
    <w:div w:id="1753161615">
      <w:bodyDiv w:val="1"/>
      <w:marLeft w:val="0"/>
      <w:marRight w:val="0"/>
      <w:marTop w:val="0"/>
      <w:marBottom w:val="0"/>
      <w:divBdr>
        <w:top w:val="none" w:sz="0" w:space="0" w:color="auto"/>
        <w:left w:val="none" w:sz="0" w:space="0" w:color="auto"/>
        <w:bottom w:val="none" w:sz="0" w:space="0" w:color="auto"/>
        <w:right w:val="none" w:sz="0" w:space="0" w:color="auto"/>
      </w:divBdr>
    </w:div>
    <w:div w:id="1772121822">
      <w:bodyDiv w:val="1"/>
      <w:marLeft w:val="0"/>
      <w:marRight w:val="0"/>
      <w:marTop w:val="0"/>
      <w:marBottom w:val="0"/>
      <w:divBdr>
        <w:top w:val="none" w:sz="0" w:space="0" w:color="auto"/>
        <w:left w:val="none" w:sz="0" w:space="0" w:color="auto"/>
        <w:bottom w:val="none" w:sz="0" w:space="0" w:color="auto"/>
        <w:right w:val="none" w:sz="0" w:space="0" w:color="auto"/>
      </w:divBdr>
      <w:divsChild>
        <w:div w:id="597644221">
          <w:marLeft w:val="0"/>
          <w:marRight w:val="0"/>
          <w:marTop w:val="0"/>
          <w:marBottom w:val="0"/>
          <w:divBdr>
            <w:top w:val="none" w:sz="0" w:space="0" w:color="auto"/>
            <w:left w:val="none" w:sz="0" w:space="0" w:color="auto"/>
            <w:bottom w:val="none" w:sz="0" w:space="0" w:color="auto"/>
            <w:right w:val="none" w:sz="0" w:space="0" w:color="auto"/>
          </w:divBdr>
          <w:divsChild>
            <w:div w:id="1696467983">
              <w:marLeft w:val="0"/>
              <w:marRight w:val="0"/>
              <w:marTop w:val="0"/>
              <w:marBottom w:val="300"/>
              <w:divBdr>
                <w:top w:val="none" w:sz="0" w:space="0" w:color="auto"/>
                <w:left w:val="none" w:sz="0" w:space="0" w:color="auto"/>
                <w:bottom w:val="none" w:sz="0" w:space="0" w:color="auto"/>
                <w:right w:val="none" w:sz="0" w:space="0" w:color="auto"/>
              </w:divBdr>
              <w:divsChild>
                <w:div w:id="1901398309">
                  <w:marLeft w:val="0"/>
                  <w:marRight w:val="0"/>
                  <w:marTop w:val="0"/>
                  <w:marBottom w:val="0"/>
                  <w:divBdr>
                    <w:top w:val="none" w:sz="0" w:space="0" w:color="auto"/>
                    <w:left w:val="none" w:sz="0" w:space="0" w:color="auto"/>
                    <w:bottom w:val="none" w:sz="0" w:space="0" w:color="auto"/>
                    <w:right w:val="none" w:sz="0" w:space="0" w:color="auto"/>
                  </w:divBdr>
                  <w:divsChild>
                    <w:div w:id="911158164">
                      <w:marLeft w:val="0"/>
                      <w:marRight w:val="0"/>
                      <w:marTop w:val="0"/>
                      <w:marBottom w:val="0"/>
                      <w:divBdr>
                        <w:top w:val="none" w:sz="0" w:space="0" w:color="auto"/>
                        <w:left w:val="none" w:sz="0" w:space="0" w:color="auto"/>
                        <w:bottom w:val="none" w:sz="0" w:space="0" w:color="auto"/>
                        <w:right w:val="none" w:sz="0" w:space="0" w:color="auto"/>
                      </w:divBdr>
                      <w:divsChild>
                        <w:div w:id="1190603829">
                          <w:marLeft w:val="0"/>
                          <w:marRight w:val="0"/>
                          <w:marTop w:val="300"/>
                          <w:marBottom w:val="300"/>
                          <w:divBdr>
                            <w:top w:val="none" w:sz="0" w:space="0" w:color="auto"/>
                            <w:left w:val="none" w:sz="0" w:space="0" w:color="auto"/>
                            <w:bottom w:val="none" w:sz="0" w:space="0" w:color="auto"/>
                            <w:right w:val="none" w:sz="0" w:space="0" w:color="auto"/>
                          </w:divBdr>
                          <w:divsChild>
                            <w:div w:id="559632541">
                              <w:marLeft w:val="0"/>
                              <w:marRight w:val="0"/>
                              <w:marTop w:val="75"/>
                              <w:marBottom w:val="0"/>
                              <w:divBdr>
                                <w:top w:val="none" w:sz="0" w:space="0" w:color="auto"/>
                                <w:left w:val="none" w:sz="0" w:space="0" w:color="auto"/>
                                <w:bottom w:val="none" w:sz="0" w:space="0" w:color="auto"/>
                                <w:right w:val="none" w:sz="0" w:space="0" w:color="auto"/>
                              </w:divBdr>
                              <w:divsChild>
                                <w:div w:id="7580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356">
                          <w:marLeft w:val="-450"/>
                          <w:marRight w:val="-450"/>
                          <w:marTop w:val="0"/>
                          <w:marBottom w:val="0"/>
                          <w:divBdr>
                            <w:top w:val="single" w:sz="6" w:space="8" w:color="E6E6E6"/>
                            <w:left w:val="none" w:sz="0" w:space="0" w:color="auto"/>
                            <w:bottom w:val="single" w:sz="6" w:space="8" w:color="E6E6E6"/>
                            <w:right w:val="none" w:sz="0" w:space="0" w:color="auto"/>
                          </w:divBdr>
                          <w:divsChild>
                            <w:div w:id="222370703">
                              <w:marLeft w:val="0"/>
                              <w:marRight w:val="0"/>
                              <w:marTop w:val="0"/>
                              <w:marBottom w:val="0"/>
                              <w:divBdr>
                                <w:top w:val="none" w:sz="0" w:space="0" w:color="auto"/>
                                <w:left w:val="none" w:sz="0" w:space="0" w:color="auto"/>
                                <w:bottom w:val="none" w:sz="0" w:space="0" w:color="auto"/>
                                <w:right w:val="none" w:sz="0" w:space="0" w:color="auto"/>
                              </w:divBdr>
                            </w:div>
                          </w:divsChild>
                        </w:div>
                        <w:div w:id="2099674267">
                          <w:marLeft w:val="-450"/>
                          <w:marRight w:val="-450"/>
                          <w:marTop w:val="225"/>
                          <w:marBottom w:val="225"/>
                          <w:divBdr>
                            <w:top w:val="none" w:sz="0" w:space="0" w:color="auto"/>
                            <w:left w:val="none" w:sz="0" w:space="0" w:color="auto"/>
                            <w:bottom w:val="single" w:sz="6" w:space="26" w:color="E6E6E6"/>
                            <w:right w:val="none" w:sz="0" w:space="0" w:color="auto"/>
                          </w:divBdr>
                          <w:divsChild>
                            <w:div w:id="1527791066">
                              <w:marLeft w:val="0"/>
                              <w:marRight w:val="0"/>
                              <w:marTop w:val="0"/>
                              <w:marBottom w:val="0"/>
                              <w:divBdr>
                                <w:top w:val="none" w:sz="0" w:space="0" w:color="auto"/>
                                <w:left w:val="none" w:sz="0" w:space="0" w:color="auto"/>
                                <w:bottom w:val="none" w:sz="0" w:space="0" w:color="auto"/>
                                <w:right w:val="none" w:sz="0" w:space="0" w:color="auto"/>
                              </w:divBdr>
                            </w:div>
                          </w:divsChild>
                        </w:div>
                        <w:div w:id="621886407">
                          <w:marLeft w:val="0"/>
                          <w:marRight w:val="0"/>
                          <w:marTop w:val="360"/>
                          <w:marBottom w:val="360"/>
                          <w:divBdr>
                            <w:top w:val="single" w:sz="6" w:space="0" w:color="E5E5E5"/>
                            <w:left w:val="single" w:sz="6" w:space="0" w:color="E5E5E5"/>
                            <w:bottom w:val="single" w:sz="6" w:space="0" w:color="E5E5E5"/>
                            <w:right w:val="single" w:sz="6" w:space="0" w:color="E5E5E5"/>
                          </w:divBdr>
                          <w:divsChild>
                            <w:div w:id="258564821">
                              <w:marLeft w:val="0"/>
                              <w:marRight w:val="0"/>
                              <w:marTop w:val="0"/>
                              <w:marBottom w:val="0"/>
                              <w:divBdr>
                                <w:top w:val="none" w:sz="0" w:space="0" w:color="auto"/>
                                <w:left w:val="none" w:sz="0" w:space="0" w:color="auto"/>
                                <w:bottom w:val="none" w:sz="0" w:space="0" w:color="auto"/>
                                <w:right w:val="none" w:sz="0" w:space="0" w:color="auto"/>
                              </w:divBdr>
                              <w:divsChild>
                                <w:div w:id="573708901">
                                  <w:marLeft w:val="0"/>
                                  <w:marRight w:val="0"/>
                                  <w:marTop w:val="0"/>
                                  <w:marBottom w:val="0"/>
                                  <w:divBdr>
                                    <w:top w:val="none" w:sz="0" w:space="0" w:color="auto"/>
                                    <w:left w:val="none" w:sz="0" w:space="0" w:color="auto"/>
                                    <w:bottom w:val="none" w:sz="0" w:space="0" w:color="auto"/>
                                    <w:right w:val="none" w:sz="0" w:space="0" w:color="auto"/>
                                  </w:divBdr>
                                  <w:divsChild>
                                    <w:div w:id="1786121765">
                                      <w:marLeft w:val="0"/>
                                      <w:marRight w:val="0"/>
                                      <w:marTop w:val="0"/>
                                      <w:marBottom w:val="0"/>
                                      <w:divBdr>
                                        <w:top w:val="none" w:sz="0" w:space="0" w:color="auto"/>
                                        <w:left w:val="none" w:sz="0" w:space="0" w:color="auto"/>
                                        <w:bottom w:val="none" w:sz="0" w:space="0" w:color="auto"/>
                                        <w:right w:val="none" w:sz="0" w:space="0" w:color="auto"/>
                                      </w:divBdr>
                                    </w:div>
                                  </w:divsChild>
                                </w:div>
                                <w:div w:id="1328553926">
                                  <w:marLeft w:val="0"/>
                                  <w:marRight w:val="0"/>
                                  <w:marTop w:val="0"/>
                                  <w:marBottom w:val="0"/>
                                  <w:divBdr>
                                    <w:top w:val="none" w:sz="0" w:space="0" w:color="auto"/>
                                    <w:left w:val="none" w:sz="0" w:space="0" w:color="auto"/>
                                    <w:bottom w:val="none" w:sz="0" w:space="0" w:color="auto"/>
                                    <w:right w:val="none" w:sz="0" w:space="0" w:color="auto"/>
                                  </w:divBdr>
                                  <w:divsChild>
                                    <w:div w:id="1432895825">
                                      <w:marLeft w:val="0"/>
                                      <w:marRight w:val="0"/>
                                      <w:marTop w:val="0"/>
                                      <w:marBottom w:val="0"/>
                                      <w:divBdr>
                                        <w:top w:val="none" w:sz="0" w:space="0" w:color="auto"/>
                                        <w:left w:val="none" w:sz="0" w:space="0" w:color="auto"/>
                                        <w:bottom w:val="none" w:sz="0" w:space="0" w:color="auto"/>
                                        <w:right w:val="none" w:sz="0" w:space="0" w:color="auto"/>
                                      </w:divBdr>
                                      <w:divsChild>
                                        <w:div w:id="331614644">
                                          <w:marLeft w:val="0"/>
                                          <w:marRight w:val="0"/>
                                          <w:marTop w:val="0"/>
                                          <w:marBottom w:val="0"/>
                                          <w:divBdr>
                                            <w:top w:val="none" w:sz="0" w:space="0" w:color="auto"/>
                                            <w:left w:val="none" w:sz="0" w:space="0" w:color="auto"/>
                                            <w:bottom w:val="none" w:sz="0" w:space="0" w:color="auto"/>
                                            <w:right w:val="none" w:sz="0" w:space="0" w:color="auto"/>
                                          </w:divBdr>
                                          <w:divsChild>
                                            <w:div w:id="651297771">
                                              <w:marLeft w:val="0"/>
                                              <w:marRight w:val="0"/>
                                              <w:marTop w:val="0"/>
                                              <w:marBottom w:val="0"/>
                                              <w:divBdr>
                                                <w:top w:val="none" w:sz="0" w:space="0" w:color="auto"/>
                                                <w:left w:val="none" w:sz="0" w:space="0" w:color="auto"/>
                                                <w:bottom w:val="none" w:sz="0" w:space="0" w:color="auto"/>
                                                <w:right w:val="none" w:sz="0" w:space="0" w:color="auto"/>
                                              </w:divBdr>
                                              <w:divsChild>
                                                <w:div w:id="560023717">
                                                  <w:marLeft w:val="0"/>
                                                  <w:marRight w:val="0"/>
                                                  <w:marTop w:val="0"/>
                                                  <w:marBottom w:val="0"/>
                                                  <w:divBdr>
                                                    <w:top w:val="none" w:sz="0" w:space="0" w:color="auto"/>
                                                    <w:left w:val="none" w:sz="0" w:space="0" w:color="auto"/>
                                                    <w:bottom w:val="none" w:sz="0" w:space="0" w:color="auto"/>
                                                    <w:right w:val="none" w:sz="0" w:space="0" w:color="auto"/>
                                                  </w:divBdr>
                                                </w:div>
                                                <w:div w:id="240411047">
                                                  <w:marLeft w:val="0"/>
                                                  <w:marRight w:val="0"/>
                                                  <w:marTop w:val="0"/>
                                                  <w:marBottom w:val="0"/>
                                                  <w:divBdr>
                                                    <w:top w:val="none" w:sz="0" w:space="0" w:color="auto"/>
                                                    <w:left w:val="none" w:sz="0" w:space="0" w:color="auto"/>
                                                    <w:bottom w:val="none" w:sz="0" w:space="0" w:color="auto"/>
                                                    <w:right w:val="none" w:sz="0" w:space="0" w:color="auto"/>
                                                  </w:divBdr>
                                                </w:div>
                                                <w:div w:id="1812333299">
                                                  <w:marLeft w:val="0"/>
                                                  <w:marRight w:val="0"/>
                                                  <w:marTop w:val="0"/>
                                                  <w:marBottom w:val="0"/>
                                                  <w:divBdr>
                                                    <w:top w:val="none" w:sz="0" w:space="0" w:color="auto"/>
                                                    <w:left w:val="none" w:sz="0" w:space="0" w:color="auto"/>
                                                    <w:bottom w:val="none" w:sz="0" w:space="0" w:color="auto"/>
                                                    <w:right w:val="none" w:sz="0" w:space="0" w:color="auto"/>
                                                  </w:divBdr>
                                                </w:div>
                                              </w:divsChild>
                                            </w:div>
                                            <w:div w:id="2054690688">
                                              <w:marLeft w:val="0"/>
                                              <w:marRight w:val="0"/>
                                              <w:marTop w:val="0"/>
                                              <w:marBottom w:val="0"/>
                                              <w:divBdr>
                                                <w:top w:val="none" w:sz="0" w:space="0" w:color="auto"/>
                                                <w:left w:val="none" w:sz="0" w:space="0" w:color="auto"/>
                                                <w:bottom w:val="none" w:sz="0" w:space="0" w:color="auto"/>
                                                <w:right w:val="none" w:sz="0" w:space="0" w:color="auto"/>
                                              </w:divBdr>
                                              <w:divsChild>
                                                <w:div w:id="1306660248">
                                                  <w:marLeft w:val="0"/>
                                                  <w:marRight w:val="0"/>
                                                  <w:marTop w:val="0"/>
                                                  <w:marBottom w:val="0"/>
                                                  <w:divBdr>
                                                    <w:top w:val="none" w:sz="0" w:space="0" w:color="auto"/>
                                                    <w:left w:val="none" w:sz="0" w:space="0" w:color="auto"/>
                                                    <w:bottom w:val="none" w:sz="0" w:space="0" w:color="auto"/>
                                                    <w:right w:val="none" w:sz="0" w:space="0" w:color="auto"/>
                                                  </w:divBdr>
                                                  <w:divsChild>
                                                    <w:div w:id="337654843">
                                                      <w:marLeft w:val="0"/>
                                                      <w:marRight w:val="0"/>
                                                      <w:marTop w:val="0"/>
                                                      <w:marBottom w:val="0"/>
                                                      <w:divBdr>
                                                        <w:top w:val="none" w:sz="0" w:space="0" w:color="auto"/>
                                                        <w:left w:val="none" w:sz="0" w:space="0" w:color="auto"/>
                                                        <w:bottom w:val="none" w:sz="0" w:space="0" w:color="auto"/>
                                                        <w:right w:val="none" w:sz="0" w:space="0" w:color="auto"/>
                                                      </w:divBdr>
                                                      <w:divsChild>
                                                        <w:div w:id="1254976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228249">
                          <w:marLeft w:val="0"/>
                          <w:marRight w:val="0"/>
                          <w:marTop w:val="0"/>
                          <w:marBottom w:val="0"/>
                          <w:divBdr>
                            <w:top w:val="none" w:sz="0" w:space="0" w:color="auto"/>
                            <w:left w:val="none" w:sz="0" w:space="0" w:color="auto"/>
                            <w:bottom w:val="none" w:sz="0" w:space="0" w:color="auto"/>
                            <w:right w:val="none" w:sz="0" w:space="0" w:color="auto"/>
                          </w:divBdr>
                          <w:divsChild>
                            <w:div w:id="1854104474">
                              <w:marLeft w:val="0"/>
                              <w:marRight w:val="0"/>
                              <w:marTop w:val="0"/>
                              <w:marBottom w:val="0"/>
                              <w:divBdr>
                                <w:top w:val="none" w:sz="0" w:space="0" w:color="auto"/>
                                <w:left w:val="none" w:sz="0" w:space="0" w:color="auto"/>
                                <w:bottom w:val="none" w:sz="0" w:space="0" w:color="auto"/>
                                <w:right w:val="none" w:sz="0" w:space="0" w:color="auto"/>
                              </w:divBdr>
                              <w:divsChild>
                                <w:div w:id="1511487426">
                                  <w:marLeft w:val="0"/>
                                  <w:marRight w:val="0"/>
                                  <w:marTop w:val="0"/>
                                  <w:marBottom w:val="0"/>
                                  <w:divBdr>
                                    <w:top w:val="none" w:sz="0" w:space="0" w:color="auto"/>
                                    <w:left w:val="none" w:sz="0" w:space="0" w:color="auto"/>
                                    <w:bottom w:val="none" w:sz="0" w:space="0" w:color="auto"/>
                                    <w:right w:val="none" w:sz="0" w:space="0" w:color="auto"/>
                                  </w:divBdr>
                                  <w:divsChild>
                                    <w:div w:id="1392845669">
                                      <w:marLeft w:val="0"/>
                                      <w:marRight w:val="0"/>
                                      <w:marTop w:val="0"/>
                                      <w:marBottom w:val="0"/>
                                      <w:divBdr>
                                        <w:top w:val="none" w:sz="0" w:space="0" w:color="auto"/>
                                        <w:left w:val="none" w:sz="0" w:space="0" w:color="auto"/>
                                        <w:bottom w:val="none" w:sz="0" w:space="0" w:color="auto"/>
                                        <w:right w:val="none" w:sz="0" w:space="0" w:color="auto"/>
                                      </w:divBdr>
                                    </w:div>
                                  </w:divsChild>
                                </w:div>
                                <w:div w:id="1354840665">
                                  <w:marLeft w:val="0"/>
                                  <w:marRight w:val="0"/>
                                  <w:marTop w:val="0"/>
                                  <w:marBottom w:val="0"/>
                                  <w:divBdr>
                                    <w:top w:val="none" w:sz="0" w:space="0" w:color="auto"/>
                                    <w:left w:val="none" w:sz="0" w:space="0" w:color="auto"/>
                                    <w:bottom w:val="none" w:sz="0" w:space="0" w:color="auto"/>
                                    <w:right w:val="none" w:sz="0" w:space="0" w:color="auto"/>
                                  </w:divBdr>
                                  <w:divsChild>
                                    <w:div w:id="2103447755">
                                      <w:marLeft w:val="0"/>
                                      <w:marRight w:val="0"/>
                                      <w:marTop w:val="0"/>
                                      <w:marBottom w:val="0"/>
                                      <w:divBdr>
                                        <w:top w:val="none" w:sz="0" w:space="0" w:color="auto"/>
                                        <w:left w:val="none" w:sz="0" w:space="0" w:color="auto"/>
                                        <w:bottom w:val="none" w:sz="0" w:space="0" w:color="auto"/>
                                        <w:right w:val="none" w:sz="0" w:space="0" w:color="auto"/>
                                      </w:divBdr>
                                    </w:div>
                                  </w:divsChild>
                                </w:div>
                                <w:div w:id="1366978706">
                                  <w:marLeft w:val="0"/>
                                  <w:marRight w:val="0"/>
                                  <w:marTop w:val="0"/>
                                  <w:marBottom w:val="0"/>
                                  <w:divBdr>
                                    <w:top w:val="none" w:sz="0" w:space="0" w:color="auto"/>
                                    <w:left w:val="none" w:sz="0" w:space="0" w:color="auto"/>
                                    <w:bottom w:val="none" w:sz="0" w:space="0" w:color="auto"/>
                                    <w:right w:val="none" w:sz="0" w:space="0" w:color="auto"/>
                                  </w:divBdr>
                                  <w:divsChild>
                                    <w:div w:id="2136437503">
                                      <w:marLeft w:val="0"/>
                                      <w:marRight w:val="0"/>
                                      <w:marTop w:val="0"/>
                                      <w:marBottom w:val="0"/>
                                      <w:divBdr>
                                        <w:top w:val="none" w:sz="0" w:space="0" w:color="auto"/>
                                        <w:left w:val="none" w:sz="0" w:space="0" w:color="auto"/>
                                        <w:bottom w:val="none" w:sz="0" w:space="0" w:color="auto"/>
                                        <w:right w:val="none" w:sz="0" w:space="0" w:color="auto"/>
                                      </w:divBdr>
                                    </w:div>
                                  </w:divsChild>
                                </w:div>
                                <w:div w:id="1931502382">
                                  <w:marLeft w:val="0"/>
                                  <w:marRight w:val="0"/>
                                  <w:marTop w:val="0"/>
                                  <w:marBottom w:val="0"/>
                                  <w:divBdr>
                                    <w:top w:val="none" w:sz="0" w:space="0" w:color="auto"/>
                                    <w:left w:val="none" w:sz="0" w:space="0" w:color="auto"/>
                                    <w:bottom w:val="none" w:sz="0" w:space="0" w:color="auto"/>
                                    <w:right w:val="none" w:sz="0" w:space="0" w:color="auto"/>
                                  </w:divBdr>
                                  <w:divsChild>
                                    <w:div w:id="12625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010">
                              <w:marLeft w:val="0"/>
                              <w:marRight w:val="0"/>
                              <w:marTop w:val="0"/>
                              <w:marBottom w:val="0"/>
                              <w:divBdr>
                                <w:top w:val="none" w:sz="0" w:space="0" w:color="auto"/>
                                <w:left w:val="none" w:sz="0" w:space="0" w:color="auto"/>
                                <w:bottom w:val="none" w:sz="0" w:space="0" w:color="auto"/>
                                <w:right w:val="none" w:sz="0" w:space="0" w:color="auto"/>
                              </w:divBdr>
                              <w:divsChild>
                                <w:div w:id="795489344">
                                  <w:marLeft w:val="0"/>
                                  <w:marRight w:val="0"/>
                                  <w:marTop w:val="0"/>
                                  <w:marBottom w:val="0"/>
                                  <w:divBdr>
                                    <w:top w:val="none" w:sz="0" w:space="0" w:color="auto"/>
                                    <w:left w:val="none" w:sz="0" w:space="0" w:color="auto"/>
                                    <w:bottom w:val="none" w:sz="0" w:space="0" w:color="auto"/>
                                    <w:right w:val="none" w:sz="0" w:space="0" w:color="auto"/>
                                  </w:divBdr>
                                  <w:divsChild>
                                    <w:div w:id="934896878">
                                      <w:marLeft w:val="0"/>
                                      <w:marRight w:val="0"/>
                                      <w:marTop w:val="0"/>
                                      <w:marBottom w:val="0"/>
                                      <w:divBdr>
                                        <w:top w:val="none" w:sz="0" w:space="0" w:color="auto"/>
                                        <w:left w:val="none" w:sz="0" w:space="0" w:color="auto"/>
                                        <w:bottom w:val="none" w:sz="0" w:space="0" w:color="auto"/>
                                        <w:right w:val="none" w:sz="0" w:space="0" w:color="auto"/>
                                      </w:divBdr>
                                    </w:div>
                                  </w:divsChild>
                                </w:div>
                                <w:div w:id="1555579868">
                                  <w:marLeft w:val="0"/>
                                  <w:marRight w:val="0"/>
                                  <w:marTop w:val="0"/>
                                  <w:marBottom w:val="0"/>
                                  <w:divBdr>
                                    <w:top w:val="none" w:sz="0" w:space="0" w:color="auto"/>
                                    <w:left w:val="none" w:sz="0" w:space="0" w:color="auto"/>
                                    <w:bottom w:val="none" w:sz="0" w:space="0" w:color="auto"/>
                                    <w:right w:val="none" w:sz="0" w:space="0" w:color="auto"/>
                                  </w:divBdr>
                                  <w:divsChild>
                                    <w:div w:id="117575630">
                                      <w:marLeft w:val="0"/>
                                      <w:marRight w:val="0"/>
                                      <w:marTop w:val="0"/>
                                      <w:marBottom w:val="0"/>
                                      <w:divBdr>
                                        <w:top w:val="none" w:sz="0" w:space="0" w:color="auto"/>
                                        <w:left w:val="none" w:sz="0" w:space="0" w:color="auto"/>
                                        <w:bottom w:val="none" w:sz="0" w:space="0" w:color="auto"/>
                                        <w:right w:val="none" w:sz="0" w:space="0" w:color="auto"/>
                                      </w:divBdr>
                                    </w:div>
                                  </w:divsChild>
                                </w:div>
                                <w:div w:id="1805154855">
                                  <w:marLeft w:val="0"/>
                                  <w:marRight w:val="0"/>
                                  <w:marTop w:val="0"/>
                                  <w:marBottom w:val="0"/>
                                  <w:divBdr>
                                    <w:top w:val="none" w:sz="0" w:space="0" w:color="auto"/>
                                    <w:left w:val="none" w:sz="0" w:space="0" w:color="auto"/>
                                    <w:bottom w:val="none" w:sz="0" w:space="0" w:color="auto"/>
                                    <w:right w:val="none" w:sz="0" w:space="0" w:color="auto"/>
                                  </w:divBdr>
                                  <w:divsChild>
                                    <w:div w:id="2015641043">
                                      <w:marLeft w:val="0"/>
                                      <w:marRight w:val="0"/>
                                      <w:marTop w:val="0"/>
                                      <w:marBottom w:val="0"/>
                                      <w:divBdr>
                                        <w:top w:val="none" w:sz="0" w:space="0" w:color="auto"/>
                                        <w:left w:val="none" w:sz="0" w:space="0" w:color="auto"/>
                                        <w:bottom w:val="none" w:sz="0" w:space="0" w:color="auto"/>
                                        <w:right w:val="none" w:sz="0" w:space="0" w:color="auto"/>
                                      </w:divBdr>
                                    </w:div>
                                  </w:divsChild>
                                </w:div>
                                <w:div w:id="669409263">
                                  <w:marLeft w:val="0"/>
                                  <w:marRight w:val="0"/>
                                  <w:marTop w:val="0"/>
                                  <w:marBottom w:val="0"/>
                                  <w:divBdr>
                                    <w:top w:val="none" w:sz="0" w:space="0" w:color="auto"/>
                                    <w:left w:val="none" w:sz="0" w:space="0" w:color="auto"/>
                                    <w:bottom w:val="none" w:sz="0" w:space="0" w:color="auto"/>
                                    <w:right w:val="none" w:sz="0" w:space="0" w:color="auto"/>
                                  </w:divBdr>
                                  <w:divsChild>
                                    <w:div w:id="17651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7278">
                          <w:marLeft w:val="0"/>
                          <w:marRight w:val="0"/>
                          <w:marTop w:val="450"/>
                          <w:marBottom w:val="450"/>
                          <w:divBdr>
                            <w:top w:val="none" w:sz="0" w:space="0" w:color="auto"/>
                            <w:left w:val="none" w:sz="0" w:space="0" w:color="auto"/>
                            <w:bottom w:val="none" w:sz="0" w:space="0" w:color="auto"/>
                            <w:right w:val="none" w:sz="0" w:space="0" w:color="auto"/>
                          </w:divBdr>
                          <w:divsChild>
                            <w:div w:id="216162548">
                              <w:marLeft w:val="0"/>
                              <w:marRight w:val="0"/>
                              <w:marTop w:val="225"/>
                              <w:marBottom w:val="0"/>
                              <w:divBdr>
                                <w:top w:val="none" w:sz="0" w:space="0" w:color="auto"/>
                                <w:left w:val="none" w:sz="0" w:space="0" w:color="auto"/>
                                <w:bottom w:val="none" w:sz="0" w:space="0" w:color="auto"/>
                                <w:right w:val="none" w:sz="0" w:space="0" w:color="auto"/>
                              </w:divBdr>
                            </w:div>
                            <w:div w:id="563612471">
                              <w:marLeft w:val="0"/>
                              <w:marRight w:val="0"/>
                              <w:marTop w:val="225"/>
                              <w:marBottom w:val="0"/>
                              <w:divBdr>
                                <w:top w:val="none" w:sz="0" w:space="0" w:color="auto"/>
                                <w:left w:val="none" w:sz="0" w:space="0" w:color="auto"/>
                                <w:bottom w:val="none" w:sz="0" w:space="0" w:color="auto"/>
                                <w:right w:val="none" w:sz="0" w:space="0" w:color="auto"/>
                              </w:divBdr>
                            </w:div>
                          </w:divsChild>
                        </w:div>
                        <w:div w:id="303587737">
                          <w:marLeft w:val="0"/>
                          <w:marRight w:val="0"/>
                          <w:marTop w:val="300"/>
                          <w:marBottom w:val="300"/>
                          <w:divBdr>
                            <w:top w:val="none" w:sz="0" w:space="0" w:color="auto"/>
                            <w:left w:val="none" w:sz="0" w:space="0" w:color="auto"/>
                            <w:bottom w:val="none" w:sz="0" w:space="0" w:color="auto"/>
                            <w:right w:val="none" w:sz="0" w:space="0" w:color="auto"/>
                          </w:divBdr>
                          <w:divsChild>
                            <w:div w:id="504438285">
                              <w:marLeft w:val="0"/>
                              <w:marRight w:val="0"/>
                              <w:marTop w:val="0"/>
                              <w:marBottom w:val="0"/>
                              <w:divBdr>
                                <w:top w:val="none" w:sz="0" w:space="0" w:color="auto"/>
                                <w:left w:val="none" w:sz="0" w:space="0" w:color="auto"/>
                                <w:bottom w:val="none" w:sz="0" w:space="0" w:color="auto"/>
                                <w:right w:val="none" w:sz="0" w:space="0" w:color="auto"/>
                              </w:divBdr>
                            </w:div>
                            <w:div w:id="870339607">
                              <w:marLeft w:val="0"/>
                              <w:marRight w:val="0"/>
                              <w:marTop w:val="75"/>
                              <w:marBottom w:val="0"/>
                              <w:divBdr>
                                <w:top w:val="none" w:sz="0" w:space="0" w:color="auto"/>
                                <w:left w:val="none" w:sz="0" w:space="0" w:color="auto"/>
                                <w:bottom w:val="none" w:sz="0" w:space="0" w:color="auto"/>
                                <w:right w:val="none" w:sz="0" w:space="0" w:color="auto"/>
                              </w:divBdr>
                              <w:divsChild>
                                <w:div w:id="1597329307">
                                  <w:marLeft w:val="0"/>
                                  <w:marRight w:val="0"/>
                                  <w:marTop w:val="0"/>
                                  <w:marBottom w:val="0"/>
                                  <w:divBdr>
                                    <w:top w:val="none" w:sz="0" w:space="0" w:color="auto"/>
                                    <w:left w:val="none" w:sz="0" w:space="0" w:color="auto"/>
                                    <w:bottom w:val="none" w:sz="0" w:space="0" w:color="auto"/>
                                    <w:right w:val="none" w:sz="0" w:space="0" w:color="auto"/>
                                  </w:divBdr>
                                </w:div>
                                <w:div w:id="2101247662">
                                  <w:marLeft w:val="180"/>
                                  <w:marRight w:val="0"/>
                                  <w:marTop w:val="0"/>
                                  <w:marBottom w:val="0"/>
                                  <w:divBdr>
                                    <w:top w:val="none" w:sz="0" w:space="0" w:color="auto"/>
                                    <w:left w:val="none" w:sz="0" w:space="0" w:color="auto"/>
                                    <w:bottom w:val="none" w:sz="0" w:space="0" w:color="auto"/>
                                    <w:right w:val="none" w:sz="0" w:space="0" w:color="auto"/>
                                  </w:divBdr>
                                </w:div>
                                <w:div w:id="1954512789">
                                  <w:marLeft w:val="180"/>
                                  <w:marRight w:val="0"/>
                                  <w:marTop w:val="0"/>
                                  <w:marBottom w:val="0"/>
                                  <w:divBdr>
                                    <w:top w:val="none" w:sz="0" w:space="0" w:color="auto"/>
                                    <w:left w:val="none" w:sz="0" w:space="0" w:color="auto"/>
                                    <w:bottom w:val="none" w:sz="0" w:space="0" w:color="auto"/>
                                    <w:right w:val="none" w:sz="0" w:space="0" w:color="auto"/>
                                  </w:divBdr>
                                </w:div>
                                <w:div w:id="1931813985">
                                  <w:marLeft w:val="180"/>
                                  <w:marRight w:val="0"/>
                                  <w:marTop w:val="0"/>
                                  <w:marBottom w:val="0"/>
                                  <w:divBdr>
                                    <w:top w:val="none" w:sz="0" w:space="0" w:color="auto"/>
                                    <w:left w:val="none" w:sz="0" w:space="0" w:color="auto"/>
                                    <w:bottom w:val="none" w:sz="0" w:space="0" w:color="auto"/>
                                    <w:right w:val="none" w:sz="0" w:space="0" w:color="auto"/>
                                  </w:divBdr>
                                  <w:divsChild>
                                    <w:div w:id="542980029">
                                      <w:marLeft w:val="0"/>
                                      <w:marRight w:val="0"/>
                                      <w:marTop w:val="0"/>
                                      <w:marBottom w:val="0"/>
                                      <w:divBdr>
                                        <w:top w:val="none" w:sz="0" w:space="0" w:color="auto"/>
                                        <w:left w:val="none" w:sz="0" w:space="0" w:color="auto"/>
                                        <w:bottom w:val="none" w:sz="0" w:space="0" w:color="auto"/>
                                        <w:right w:val="none" w:sz="0" w:space="0" w:color="auto"/>
                                      </w:divBdr>
                                      <w:divsChild>
                                        <w:div w:id="6371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6024">
          <w:marLeft w:val="0"/>
          <w:marRight w:val="0"/>
          <w:marTop w:val="0"/>
          <w:marBottom w:val="300"/>
          <w:divBdr>
            <w:top w:val="none" w:sz="0" w:space="0" w:color="auto"/>
            <w:left w:val="none" w:sz="0" w:space="0" w:color="auto"/>
            <w:bottom w:val="none" w:sz="0" w:space="0" w:color="auto"/>
            <w:right w:val="none" w:sz="0" w:space="0" w:color="auto"/>
          </w:divBdr>
          <w:divsChild>
            <w:div w:id="368067277">
              <w:marLeft w:val="0"/>
              <w:marRight w:val="0"/>
              <w:marTop w:val="0"/>
              <w:marBottom w:val="0"/>
              <w:divBdr>
                <w:top w:val="none" w:sz="0" w:space="0" w:color="auto"/>
                <w:left w:val="none" w:sz="0" w:space="0" w:color="auto"/>
                <w:bottom w:val="none" w:sz="0" w:space="0" w:color="auto"/>
                <w:right w:val="none" w:sz="0" w:space="0" w:color="auto"/>
              </w:divBdr>
            </w:div>
            <w:div w:id="1485269362">
              <w:marLeft w:val="0"/>
              <w:marRight w:val="0"/>
              <w:marTop w:val="0"/>
              <w:marBottom w:val="0"/>
              <w:divBdr>
                <w:top w:val="none" w:sz="0" w:space="0" w:color="auto"/>
                <w:left w:val="none" w:sz="0" w:space="0" w:color="auto"/>
                <w:bottom w:val="none" w:sz="0" w:space="0" w:color="auto"/>
                <w:right w:val="none" w:sz="0" w:space="0" w:color="auto"/>
              </w:divBdr>
              <w:divsChild>
                <w:div w:id="213081880">
                  <w:marLeft w:val="0"/>
                  <w:marRight w:val="0"/>
                  <w:marTop w:val="0"/>
                  <w:marBottom w:val="0"/>
                  <w:divBdr>
                    <w:top w:val="none" w:sz="0" w:space="0" w:color="auto"/>
                    <w:left w:val="none" w:sz="0" w:space="0" w:color="auto"/>
                    <w:bottom w:val="none" w:sz="0" w:space="0" w:color="auto"/>
                    <w:right w:val="none" w:sz="0" w:space="0" w:color="auto"/>
                  </w:divBdr>
                  <w:divsChild>
                    <w:div w:id="212813456">
                      <w:marLeft w:val="0"/>
                      <w:marRight w:val="0"/>
                      <w:marTop w:val="0"/>
                      <w:marBottom w:val="0"/>
                      <w:divBdr>
                        <w:top w:val="none" w:sz="0" w:space="0" w:color="auto"/>
                        <w:left w:val="none" w:sz="0" w:space="0" w:color="auto"/>
                        <w:bottom w:val="none" w:sz="0" w:space="0" w:color="auto"/>
                        <w:right w:val="none" w:sz="0" w:space="0" w:color="auto"/>
                      </w:divBdr>
                      <w:divsChild>
                        <w:div w:id="1651910485">
                          <w:marLeft w:val="0"/>
                          <w:marRight w:val="0"/>
                          <w:marTop w:val="150"/>
                          <w:marBottom w:val="150"/>
                          <w:divBdr>
                            <w:top w:val="none" w:sz="0" w:space="0" w:color="auto"/>
                            <w:left w:val="none" w:sz="0" w:space="0" w:color="auto"/>
                            <w:bottom w:val="none" w:sz="0" w:space="0" w:color="auto"/>
                            <w:right w:val="none" w:sz="0" w:space="0" w:color="auto"/>
                          </w:divBdr>
                          <w:divsChild>
                            <w:div w:id="303583737">
                              <w:marLeft w:val="0"/>
                              <w:marRight w:val="150"/>
                              <w:marTop w:val="0"/>
                              <w:marBottom w:val="0"/>
                              <w:divBdr>
                                <w:top w:val="none" w:sz="0" w:space="0" w:color="auto"/>
                                <w:left w:val="none" w:sz="0" w:space="0" w:color="auto"/>
                                <w:bottom w:val="none" w:sz="0" w:space="0" w:color="auto"/>
                                <w:right w:val="none" w:sz="0" w:space="0" w:color="auto"/>
                              </w:divBdr>
                              <w:divsChild>
                                <w:div w:id="1590238537">
                                  <w:marLeft w:val="0"/>
                                  <w:marRight w:val="0"/>
                                  <w:marTop w:val="0"/>
                                  <w:marBottom w:val="0"/>
                                  <w:divBdr>
                                    <w:top w:val="none" w:sz="0" w:space="0" w:color="auto"/>
                                    <w:left w:val="none" w:sz="0" w:space="0" w:color="auto"/>
                                    <w:bottom w:val="none" w:sz="0" w:space="0" w:color="auto"/>
                                    <w:right w:val="none" w:sz="0" w:space="0" w:color="auto"/>
                                  </w:divBdr>
                                </w:div>
                              </w:divsChild>
                            </w:div>
                            <w:div w:id="725228779">
                              <w:marLeft w:val="0"/>
                              <w:marRight w:val="0"/>
                              <w:marTop w:val="0"/>
                              <w:marBottom w:val="0"/>
                              <w:divBdr>
                                <w:top w:val="none" w:sz="0" w:space="0" w:color="auto"/>
                                <w:left w:val="none" w:sz="0" w:space="0" w:color="auto"/>
                                <w:bottom w:val="none" w:sz="0" w:space="0" w:color="auto"/>
                                <w:right w:val="none" w:sz="0" w:space="0" w:color="auto"/>
                              </w:divBdr>
                              <w:divsChild>
                                <w:div w:id="389959009">
                                  <w:marLeft w:val="0"/>
                                  <w:marRight w:val="0"/>
                                  <w:marTop w:val="0"/>
                                  <w:marBottom w:val="0"/>
                                  <w:divBdr>
                                    <w:top w:val="none" w:sz="0" w:space="0" w:color="auto"/>
                                    <w:left w:val="none" w:sz="0" w:space="0" w:color="auto"/>
                                    <w:bottom w:val="none" w:sz="0" w:space="0" w:color="auto"/>
                                    <w:right w:val="none" w:sz="0" w:space="0" w:color="auto"/>
                                  </w:divBdr>
                                  <w:divsChild>
                                    <w:div w:id="1475178617">
                                      <w:marLeft w:val="0"/>
                                      <w:marRight w:val="0"/>
                                      <w:marTop w:val="0"/>
                                      <w:marBottom w:val="0"/>
                                      <w:divBdr>
                                        <w:top w:val="none" w:sz="0" w:space="0" w:color="auto"/>
                                        <w:left w:val="none" w:sz="0" w:space="0" w:color="auto"/>
                                        <w:bottom w:val="none" w:sz="0" w:space="0" w:color="auto"/>
                                        <w:right w:val="none" w:sz="0" w:space="0" w:color="auto"/>
                                      </w:divBdr>
                                    </w:div>
                                    <w:div w:id="188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5589">
                  <w:marLeft w:val="0"/>
                  <w:marRight w:val="0"/>
                  <w:marTop w:val="0"/>
                  <w:marBottom w:val="0"/>
                  <w:divBdr>
                    <w:top w:val="none" w:sz="0" w:space="0" w:color="auto"/>
                    <w:left w:val="none" w:sz="0" w:space="0" w:color="auto"/>
                    <w:bottom w:val="none" w:sz="0" w:space="0" w:color="auto"/>
                    <w:right w:val="none" w:sz="0" w:space="0" w:color="auto"/>
                  </w:divBdr>
                  <w:divsChild>
                    <w:div w:id="964582418">
                      <w:marLeft w:val="0"/>
                      <w:marRight w:val="0"/>
                      <w:marTop w:val="0"/>
                      <w:marBottom w:val="0"/>
                      <w:divBdr>
                        <w:top w:val="none" w:sz="0" w:space="0" w:color="auto"/>
                        <w:left w:val="none" w:sz="0" w:space="0" w:color="auto"/>
                        <w:bottom w:val="none" w:sz="0" w:space="0" w:color="auto"/>
                        <w:right w:val="none" w:sz="0" w:space="0" w:color="auto"/>
                      </w:divBdr>
                      <w:divsChild>
                        <w:div w:id="989135817">
                          <w:marLeft w:val="0"/>
                          <w:marRight w:val="0"/>
                          <w:marTop w:val="150"/>
                          <w:marBottom w:val="150"/>
                          <w:divBdr>
                            <w:top w:val="none" w:sz="0" w:space="0" w:color="auto"/>
                            <w:left w:val="none" w:sz="0" w:space="0" w:color="auto"/>
                            <w:bottom w:val="none" w:sz="0" w:space="0" w:color="auto"/>
                            <w:right w:val="none" w:sz="0" w:space="0" w:color="auto"/>
                          </w:divBdr>
                          <w:divsChild>
                            <w:div w:id="576784771">
                              <w:marLeft w:val="0"/>
                              <w:marRight w:val="150"/>
                              <w:marTop w:val="0"/>
                              <w:marBottom w:val="0"/>
                              <w:divBdr>
                                <w:top w:val="none" w:sz="0" w:space="0" w:color="auto"/>
                                <w:left w:val="none" w:sz="0" w:space="0" w:color="auto"/>
                                <w:bottom w:val="none" w:sz="0" w:space="0" w:color="auto"/>
                                <w:right w:val="none" w:sz="0" w:space="0" w:color="auto"/>
                              </w:divBdr>
                              <w:divsChild>
                                <w:div w:id="1088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9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2020-04-07T12:43:00Z</dcterms:created>
  <dcterms:modified xsi:type="dcterms:W3CDTF">2020-04-07T13:19:00Z</dcterms:modified>
</cp:coreProperties>
</file>